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b/>
          <w:bCs/>
          <w:color w:val="FF0000"/>
          <w:sz w:val="28"/>
          <w:szCs w:val="28"/>
        </w:rPr>
        <w:t xml:space="preserve">Ступени ГТО для </w:t>
      </w:r>
      <w:proofErr w:type="gramStart"/>
      <w:r w:rsidRPr="00BB7819">
        <w:rPr>
          <w:b/>
          <w:bCs/>
          <w:color w:val="FF0000"/>
          <w:sz w:val="28"/>
          <w:szCs w:val="28"/>
        </w:rPr>
        <w:t>обучающихся</w:t>
      </w:r>
      <w:proofErr w:type="gramEnd"/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Комплекс для обучающихся общеобразовательных учреждений состоит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из 5 ступеней:</w:t>
      </w:r>
    </w:p>
    <w:p w:rsidR="0041464E" w:rsidRPr="00BB7819" w:rsidRDefault="0041464E" w:rsidP="0041464E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1 ступень «Играй и двигайся» - 1*-2 классы (6-8 лет)*- в первых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B7819">
        <w:rPr>
          <w:color w:val="000000"/>
          <w:sz w:val="28"/>
          <w:szCs w:val="28"/>
        </w:rPr>
        <w:t>классах</w:t>
      </w:r>
      <w:proofErr w:type="gramEnd"/>
      <w:r w:rsidRPr="00BB7819">
        <w:rPr>
          <w:color w:val="000000"/>
          <w:sz w:val="28"/>
          <w:szCs w:val="28"/>
        </w:rPr>
        <w:t xml:space="preserve"> школьники знакомятся с видами испытаний, но нормы не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сдают.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2 ступень «Стартуют все» - 3-4 классы (9-10 лет).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3 ступень «Смелые и ловкие» - 5-7 классы (11-12 лет).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4 ступень «Олимпийские надежды» - 8-9 классы (13-15 лет).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−</w:t>
      </w:r>
      <w:r w:rsidRPr="00BB7819">
        <w:rPr>
          <w:rStyle w:val="apple-converted-space"/>
          <w:color w:val="000000"/>
          <w:sz w:val="28"/>
          <w:szCs w:val="28"/>
        </w:rPr>
        <w:t> </w:t>
      </w:r>
      <w:r w:rsidRPr="00BB7819">
        <w:rPr>
          <w:color w:val="000000"/>
          <w:sz w:val="28"/>
          <w:szCs w:val="28"/>
        </w:rPr>
        <w:t>5 ступень «Сила и грация» - 10-11 классы (16-17 лет).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b/>
          <w:bCs/>
          <w:color w:val="FF0000"/>
          <w:sz w:val="28"/>
          <w:szCs w:val="28"/>
        </w:rPr>
        <w:t>Подготовка к сдаче нормативов и требований комплекса ГТО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Подготовка к выполнению нормативов и требований комплекса и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многоборий ГТО для обучающихся и студентов осуществляется </w:t>
      </w:r>
      <w:proofErr w:type="gramStart"/>
      <w:r w:rsidRPr="00BB7819">
        <w:rPr>
          <w:color w:val="000000"/>
          <w:sz w:val="28"/>
          <w:szCs w:val="28"/>
        </w:rPr>
        <w:t>в</w:t>
      </w:r>
      <w:proofErr w:type="gramEnd"/>
      <w:r w:rsidRPr="00BB7819">
        <w:rPr>
          <w:color w:val="000000"/>
          <w:sz w:val="28"/>
          <w:szCs w:val="28"/>
        </w:rPr>
        <w:t xml:space="preserve"> учебных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заведениях в процессе учебных занятий и внеурочной физкультурно-оздоровительной и спортивной работы; трудящейся молодежи – </w:t>
      </w:r>
      <w:proofErr w:type="gramStart"/>
      <w:r w:rsidRPr="00BB7819">
        <w:rPr>
          <w:color w:val="000000"/>
          <w:sz w:val="28"/>
          <w:szCs w:val="28"/>
        </w:rPr>
        <w:t>в</w:t>
      </w:r>
      <w:proofErr w:type="gramEnd"/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 xml:space="preserve">спортивных </w:t>
      </w:r>
      <w:proofErr w:type="gramStart"/>
      <w:r w:rsidRPr="00BB7819">
        <w:rPr>
          <w:color w:val="000000"/>
          <w:sz w:val="28"/>
          <w:szCs w:val="28"/>
        </w:rPr>
        <w:t>секциях</w:t>
      </w:r>
      <w:proofErr w:type="gramEnd"/>
      <w:r w:rsidRPr="00BB7819">
        <w:rPr>
          <w:color w:val="000000"/>
          <w:sz w:val="28"/>
          <w:szCs w:val="28"/>
        </w:rPr>
        <w:t>, группах общей физической подготовки, пунктах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начальной военной подготовки предприятий, учреждений</w:t>
      </w:r>
      <w:bookmarkStart w:id="0" w:name="_GoBack"/>
      <w:bookmarkEnd w:id="0"/>
      <w:r w:rsidRPr="00BB7819">
        <w:rPr>
          <w:color w:val="000000"/>
          <w:sz w:val="28"/>
          <w:szCs w:val="28"/>
        </w:rPr>
        <w:t xml:space="preserve"> и организаций, а</w:t>
      </w:r>
    </w:p>
    <w:p w:rsidR="0041464E" w:rsidRPr="00BB7819" w:rsidRDefault="0041464E" w:rsidP="0041464E">
      <w:pPr>
        <w:pStyle w:val="a3"/>
        <w:jc w:val="both"/>
        <w:rPr>
          <w:color w:val="000000"/>
          <w:sz w:val="28"/>
          <w:szCs w:val="28"/>
        </w:rPr>
      </w:pPr>
      <w:r w:rsidRPr="00BB7819">
        <w:rPr>
          <w:color w:val="000000"/>
          <w:sz w:val="28"/>
          <w:szCs w:val="28"/>
        </w:rPr>
        <w:t>также самостоятельно.</w:t>
      </w:r>
    </w:p>
    <w:p w:rsidR="003A66E4" w:rsidRDefault="003A66E4"/>
    <w:sectPr w:rsidR="003A66E4" w:rsidSect="003A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4E"/>
    <w:rsid w:val="003A66E4"/>
    <w:rsid w:val="0041464E"/>
    <w:rsid w:val="005E3FC7"/>
    <w:rsid w:val="008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2016-09-15T19:19:00Z</dcterms:created>
  <dcterms:modified xsi:type="dcterms:W3CDTF">2016-09-15T19:20:00Z</dcterms:modified>
</cp:coreProperties>
</file>