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47" w:rsidRDefault="00325D4C" w:rsidP="002C73AB">
      <w:pPr>
        <w:ind w:left="-567" w:right="-282"/>
        <w:rPr>
          <w:rFonts w:eastAsia="Times New Roman"/>
        </w:rPr>
      </w:pPr>
      <w:r>
        <w:rPr>
          <w:rFonts w:eastAsia="Times New Roman"/>
          <w:noProof/>
        </w:rPr>
        <w:drawing>
          <wp:inline distT="0" distB="0" distL="0" distR="0">
            <wp:extent cx="6467475" cy="9639300"/>
            <wp:effectExtent l="19050" t="0" r="9525" b="0"/>
            <wp:docPr id="2" name="Рисунок 1" descr="C:\Users\например Андрей\Desktop\полож о порядке обеспеч учебник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пример Андрей\Desktop\полож о порядке обеспеч учебниками.jpg"/>
                    <pic:cNvPicPr>
                      <a:picLocks noChangeAspect="1" noChangeArrowheads="1"/>
                    </pic:cNvPicPr>
                  </pic:nvPicPr>
                  <pic:blipFill>
                    <a:blip r:embed="rId5"/>
                    <a:srcRect/>
                    <a:stretch>
                      <a:fillRect/>
                    </a:stretch>
                  </pic:blipFill>
                  <pic:spPr bwMode="auto">
                    <a:xfrm>
                      <a:off x="0" y="0"/>
                      <a:ext cx="6466696" cy="9638139"/>
                    </a:xfrm>
                    <a:prstGeom prst="rect">
                      <a:avLst/>
                    </a:prstGeom>
                    <a:noFill/>
                    <a:ln w="9525">
                      <a:noFill/>
                      <a:miter lim="800000"/>
                      <a:headEnd/>
                      <a:tailEnd/>
                    </a:ln>
                  </pic:spPr>
                </pic:pic>
              </a:graphicData>
            </a:graphic>
          </wp:inline>
        </w:drawing>
      </w:r>
    </w:p>
    <w:p w:rsidR="002C73AB" w:rsidRDefault="002C73AB" w:rsidP="00A71C47">
      <w:pPr>
        <w:rPr>
          <w:rFonts w:eastAsia="Times New Roman"/>
        </w:rPr>
      </w:pPr>
    </w:p>
    <w:p w:rsidR="002C73AB" w:rsidRDefault="002C73AB" w:rsidP="00A71C47">
      <w:pPr>
        <w:rPr>
          <w:rFonts w:eastAsia="Times New Roman"/>
        </w:rPr>
      </w:pPr>
    </w:p>
    <w:p w:rsidR="002C73AB" w:rsidRDefault="002C73AB" w:rsidP="00A71C47">
      <w:pPr>
        <w:rPr>
          <w:rFonts w:eastAsia="Times New Roman"/>
        </w:rPr>
      </w:pPr>
    </w:p>
    <w:p w:rsidR="002C73AB" w:rsidRDefault="002C73AB" w:rsidP="00A71C47">
      <w:pPr>
        <w:rPr>
          <w:rFonts w:eastAsia="Times New Roman"/>
        </w:rPr>
      </w:pPr>
    </w:p>
    <w:p w:rsidR="00A71C47" w:rsidRDefault="00A71C47" w:rsidP="00A71C47">
      <w:pPr>
        <w:rPr>
          <w:sz w:val="20"/>
          <w:szCs w:val="20"/>
        </w:rPr>
      </w:pPr>
      <w:r>
        <w:rPr>
          <w:rFonts w:eastAsia="Times New Roman"/>
        </w:rPr>
        <w:t>ПРИНЯТО                                                                                        «УТВЕРЖДАЮ»</w:t>
      </w:r>
    </w:p>
    <w:p w:rsidR="00A71C47" w:rsidRDefault="00A71C47" w:rsidP="00A71C47">
      <w:pPr>
        <w:spacing w:line="1" w:lineRule="exact"/>
        <w:rPr>
          <w:sz w:val="20"/>
          <w:szCs w:val="20"/>
        </w:rPr>
      </w:pPr>
    </w:p>
    <w:p w:rsidR="00A71C47" w:rsidRDefault="00A71C47" w:rsidP="00A71C47">
      <w:pPr>
        <w:rPr>
          <w:sz w:val="20"/>
          <w:szCs w:val="20"/>
        </w:rPr>
      </w:pPr>
      <w:r>
        <w:rPr>
          <w:rFonts w:eastAsia="Times New Roman"/>
        </w:rPr>
        <w:t>на заседании                                                                                 Директор школы</w:t>
      </w:r>
    </w:p>
    <w:p w:rsidR="00A71C47" w:rsidRDefault="00A71C47" w:rsidP="00A71C47">
      <w:pPr>
        <w:rPr>
          <w:sz w:val="20"/>
          <w:szCs w:val="20"/>
        </w:rPr>
      </w:pPr>
      <w:r>
        <w:rPr>
          <w:rFonts w:eastAsia="Times New Roman"/>
        </w:rPr>
        <w:t>педагогического совета                                                               ____________ В.И.Кузина</w:t>
      </w:r>
    </w:p>
    <w:p w:rsidR="00A71C47" w:rsidRDefault="00A71C47" w:rsidP="00A71C47">
      <w:pPr>
        <w:rPr>
          <w:sz w:val="20"/>
          <w:szCs w:val="20"/>
        </w:rPr>
      </w:pPr>
      <w:r>
        <w:rPr>
          <w:rFonts w:eastAsia="Times New Roman"/>
        </w:rPr>
        <w:t>Протокол №___ от ___________</w:t>
      </w:r>
      <w:proofErr w:type="gramStart"/>
      <w:r>
        <w:rPr>
          <w:rFonts w:eastAsia="Times New Roman"/>
        </w:rPr>
        <w:t>г</w:t>
      </w:r>
      <w:proofErr w:type="gramEnd"/>
      <w:r>
        <w:rPr>
          <w:rFonts w:eastAsia="Times New Roman"/>
        </w:rPr>
        <w:t xml:space="preserve">.                                             </w:t>
      </w:r>
      <w:r>
        <w:rPr>
          <w:rFonts w:eastAsia="Times New Roman"/>
          <w:sz w:val="21"/>
          <w:szCs w:val="21"/>
        </w:rPr>
        <w:t>Приказ № ____ от ____________г</w:t>
      </w:r>
    </w:p>
    <w:p w:rsidR="00A71C47" w:rsidRDefault="00A71C47">
      <w:pPr>
        <w:ind w:right="-199"/>
        <w:jc w:val="center"/>
        <w:rPr>
          <w:rFonts w:eastAsia="Times New Roman"/>
          <w:b/>
          <w:bCs/>
          <w:sz w:val="28"/>
          <w:szCs w:val="28"/>
        </w:rPr>
      </w:pPr>
    </w:p>
    <w:p w:rsidR="00A71C47" w:rsidRDefault="00A71C47">
      <w:pPr>
        <w:ind w:right="-199"/>
        <w:jc w:val="center"/>
        <w:rPr>
          <w:rFonts w:eastAsia="Times New Roman"/>
          <w:b/>
          <w:bCs/>
          <w:sz w:val="28"/>
          <w:szCs w:val="28"/>
        </w:rPr>
      </w:pPr>
    </w:p>
    <w:p w:rsidR="00A71C47" w:rsidRDefault="00A71C47">
      <w:pPr>
        <w:ind w:right="-199"/>
        <w:jc w:val="center"/>
        <w:rPr>
          <w:rFonts w:eastAsia="Times New Roman"/>
          <w:b/>
          <w:bCs/>
          <w:sz w:val="28"/>
          <w:szCs w:val="28"/>
        </w:rPr>
      </w:pPr>
    </w:p>
    <w:p w:rsidR="00A71C47" w:rsidRDefault="00A71C47">
      <w:pPr>
        <w:ind w:right="-199"/>
        <w:jc w:val="center"/>
        <w:rPr>
          <w:rFonts w:eastAsia="Times New Roman"/>
          <w:b/>
          <w:bCs/>
          <w:sz w:val="28"/>
          <w:szCs w:val="28"/>
        </w:rPr>
      </w:pPr>
    </w:p>
    <w:p w:rsidR="0044247B" w:rsidRDefault="005232A8">
      <w:pPr>
        <w:ind w:right="-199"/>
        <w:jc w:val="center"/>
        <w:rPr>
          <w:sz w:val="20"/>
          <w:szCs w:val="20"/>
        </w:rPr>
      </w:pPr>
      <w:r>
        <w:rPr>
          <w:rFonts w:eastAsia="Times New Roman"/>
          <w:b/>
          <w:bCs/>
          <w:sz w:val="28"/>
          <w:szCs w:val="28"/>
        </w:rPr>
        <w:t>ПОЛОЖЕНИЕ</w:t>
      </w:r>
    </w:p>
    <w:p w:rsidR="0044247B" w:rsidRDefault="0044247B">
      <w:pPr>
        <w:spacing w:line="13" w:lineRule="exact"/>
        <w:rPr>
          <w:sz w:val="20"/>
          <w:szCs w:val="20"/>
        </w:rPr>
      </w:pPr>
    </w:p>
    <w:p w:rsidR="0044247B" w:rsidRPr="00A71C47" w:rsidRDefault="005232A8">
      <w:pPr>
        <w:numPr>
          <w:ilvl w:val="0"/>
          <w:numId w:val="1"/>
        </w:numPr>
        <w:tabs>
          <w:tab w:val="left" w:pos="1873"/>
        </w:tabs>
        <w:spacing w:line="248" w:lineRule="auto"/>
        <w:ind w:left="800" w:right="580" w:firstLine="854"/>
        <w:rPr>
          <w:rFonts w:eastAsia="Times New Roman"/>
          <w:b/>
          <w:bCs/>
          <w:sz w:val="27"/>
          <w:szCs w:val="27"/>
        </w:rPr>
      </w:pPr>
      <w:r w:rsidRPr="00A71C47">
        <w:rPr>
          <w:rFonts w:eastAsia="Times New Roman"/>
          <w:b/>
          <w:bCs/>
          <w:sz w:val="27"/>
          <w:szCs w:val="27"/>
        </w:rPr>
        <w:t xml:space="preserve">порядке обеспечения </w:t>
      </w:r>
      <w:proofErr w:type="gramStart"/>
      <w:r w:rsidRPr="00A71C47">
        <w:rPr>
          <w:rFonts w:eastAsia="Times New Roman"/>
          <w:b/>
          <w:bCs/>
          <w:sz w:val="27"/>
          <w:szCs w:val="27"/>
        </w:rPr>
        <w:t>обучающихся</w:t>
      </w:r>
      <w:proofErr w:type="gramEnd"/>
      <w:r w:rsidRPr="00A71C47">
        <w:rPr>
          <w:rFonts w:eastAsia="Times New Roman"/>
          <w:b/>
          <w:bCs/>
          <w:sz w:val="27"/>
          <w:szCs w:val="27"/>
        </w:rPr>
        <w:t xml:space="preserve"> учебниками и учебно-методическими пособиями в муниципальном бюджетном общеобразовательном учреждении «</w:t>
      </w:r>
      <w:r w:rsidR="00A71C47" w:rsidRPr="00A71C47">
        <w:rPr>
          <w:rFonts w:eastAsia="Times New Roman"/>
          <w:b/>
          <w:bCs/>
          <w:sz w:val="27"/>
          <w:szCs w:val="27"/>
        </w:rPr>
        <w:t>Малополпинская</w:t>
      </w:r>
      <w:r w:rsidRPr="00A71C47">
        <w:rPr>
          <w:rFonts w:eastAsia="Times New Roman"/>
          <w:b/>
          <w:bCs/>
          <w:sz w:val="27"/>
          <w:szCs w:val="27"/>
        </w:rPr>
        <w:t xml:space="preserve"> средняя</w:t>
      </w:r>
    </w:p>
    <w:p w:rsidR="0044247B" w:rsidRPr="00A71C47" w:rsidRDefault="005232A8">
      <w:pPr>
        <w:spacing w:line="233" w:lineRule="auto"/>
        <w:ind w:right="-199"/>
        <w:jc w:val="center"/>
        <w:rPr>
          <w:sz w:val="27"/>
          <w:szCs w:val="27"/>
        </w:rPr>
      </w:pPr>
      <w:r w:rsidRPr="00A71C47">
        <w:rPr>
          <w:rFonts w:eastAsia="Times New Roman"/>
          <w:b/>
          <w:bCs/>
          <w:sz w:val="27"/>
          <w:szCs w:val="27"/>
        </w:rPr>
        <w:t>общеобразовательная школа»</w:t>
      </w:r>
    </w:p>
    <w:p w:rsidR="0044247B" w:rsidRPr="00A71C47" w:rsidRDefault="0044247B">
      <w:pPr>
        <w:spacing w:line="209" w:lineRule="exact"/>
        <w:rPr>
          <w:sz w:val="27"/>
          <w:szCs w:val="27"/>
        </w:rPr>
      </w:pPr>
    </w:p>
    <w:p w:rsidR="0044247B" w:rsidRDefault="005232A8">
      <w:pPr>
        <w:ind w:left="3820"/>
        <w:rPr>
          <w:sz w:val="20"/>
          <w:szCs w:val="20"/>
        </w:rPr>
      </w:pPr>
      <w:r>
        <w:rPr>
          <w:rFonts w:eastAsia="Times New Roman"/>
          <w:b/>
          <w:bCs/>
          <w:sz w:val="24"/>
          <w:szCs w:val="24"/>
        </w:rPr>
        <w:t>1.Общие положения</w:t>
      </w:r>
    </w:p>
    <w:p w:rsidR="0044247B" w:rsidRDefault="0044247B">
      <w:pPr>
        <w:spacing w:line="122" w:lineRule="exact"/>
        <w:rPr>
          <w:sz w:val="20"/>
          <w:szCs w:val="20"/>
        </w:rPr>
      </w:pPr>
    </w:p>
    <w:p w:rsidR="0044247B" w:rsidRDefault="005232A8">
      <w:pPr>
        <w:tabs>
          <w:tab w:val="left" w:pos="680"/>
        </w:tabs>
        <w:ind w:left="220"/>
        <w:rPr>
          <w:sz w:val="20"/>
          <w:szCs w:val="20"/>
        </w:rPr>
      </w:pPr>
      <w:r>
        <w:rPr>
          <w:rFonts w:eastAsia="Times New Roman"/>
        </w:rPr>
        <w:t>1.1.</w:t>
      </w:r>
      <w:r>
        <w:rPr>
          <w:sz w:val="20"/>
          <w:szCs w:val="20"/>
        </w:rPr>
        <w:tab/>
      </w:r>
      <w:r>
        <w:rPr>
          <w:rFonts w:eastAsia="Times New Roman"/>
          <w:sz w:val="21"/>
          <w:szCs w:val="21"/>
        </w:rPr>
        <w:t>Данное положение разработано на основе:</w:t>
      </w:r>
    </w:p>
    <w:p w:rsidR="0044247B" w:rsidRDefault="0044247B">
      <w:pPr>
        <w:spacing w:line="171" w:lineRule="exact"/>
        <w:rPr>
          <w:sz w:val="20"/>
          <w:szCs w:val="20"/>
        </w:rPr>
      </w:pPr>
    </w:p>
    <w:p w:rsidR="0044247B" w:rsidRDefault="005232A8">
      <w:pPr>
        <w:numPr>
          <w:ilvl w:val="0"/>
          <w:numId w:val="2"/>
        </w:numPr>
        <w:tabs>
          <w:tab w:val="left" w:pos="453"/>
        </w:tabs>
        <w:spacing w:line="380" w:lineRule="auto"/>
        <w:ind w:left="220" w:firstLine="8"/>
        <w:rPr>
          <w:rFonts w:eastAsia="Times New Roman"/>
        </w:rPr>
      </w:pPr>
      <w:r>
        <w:rPr>
          <w:rFonts w:eastAsia="Times New Roman"/>
        </w:rPr>
        <w:t>Закона Российской Федерации «Об образовании в Российской Федерации» от 29 декабря 2012 года №273-ФЗ,</w:t>
      </w:r>
    </w:p>
    <w:p w:rsidR="0044247B" w:rsidRDefault="0044247B">
      <w:pPr>
        <w:spacing w:line="12" w:lineRule="exact"/>
        <w:rPr>
          <w:rFonts w:eastAsia="Times New Roman"/>
        </w:rPr>
      </w:pPr>
    </w:p>
    <w:p w:rsidR="0044247B" w:rsidRDefault="005232A8">
      <w:pPr>
        <w:numPr>
          <w:ilvl w:val="0"/>
          <w:numId w:val="2"/>
        </w:numPr>
        <w:tabs>
          <w:tab w:val="left" w:pos="460"/>
        </w:tabs>
        <w:ind w:left="460" w:hanging="232"/>
        <w:rPr>
          <w:rFonts w:eastAsia="Times New Roman"/>
        </w:rPr>
      </w:pPr>
      <w:r>
        <w:rPr>
          <w:rFonts w:eastAsia="Times New Roman"/>
        </w:rPr>
        <w:t>Федерального Закона от 29.12.1994 года №78 – ФЗ (ред. от 03.07.2016г.), «О библиотечном деле»</w:t>
      </w:r>
    </w:p>
    <w:p w:rsidR="0044247B" w:rsidRDefault="0044247B">
      <w:pPr>
        <w:spacing w:line="160" w:lineRule="exact"/>
        <w:rPr>
          <w:sz w:val="20"/>
          <w:szCs w:val="20"/>
        </w:rPr>
      </w:pPr>
    </w:p>
    <w:p w:rsidR="0044247B" w:rsidRDefault="005232A8">
      <w:pPr>
        <w:ind w:left="220"/>
        <w:rPr>
          <w:sz w:val="20"/>
          <w:szCs w:val="20"/>
        </w:rPr>
      </w:pPr>
      <w:r>
        <w:rPr>
          <w:rFonts w:eastAsia="Times New Roman"/>
        </w:rPr>
        <w:t>(с изм. и доп., вступ. в силу с 03.10.2016),</w:t>
      </w:r>
    </w:p>
    <w:p w:rsidR="0044247B" w:rsidRDefault="0044247B">
      <w:pPr>
        <w:spacing w:line="172" w:lineRule="exact"/>
        <w:rPr>
          <w:sz w:val="20"/>
          <w:szCs w:val="20"/>
        </w:rPr>
      </w:pPr>
    </w:p>
    <w:p w:rsidR="0044247B" w:rsidRDefault="005232A8">
      <w:pPr>
        <w:numPr>
          <w:ilvl w:val="0"/>
          <w:numId w:val="3"/>
        </w:numPr>
        <w:tabs>
          <w:tab w:val="left" w:pos="453"/>
        </w:tabs>
        <w:spacing w:line="380" w:lineRule="auto"/>
        <w:ind w:left="220" w:firstLine="8"/>
        <w:rPr>
          <w:rFonts w:eastAsia="Times New Roman"/>
        </w:rPr>
      </w:pPr>
      <w:r>
        <w:rPr>
          <w:rFonts w:eastAsia="Times New Roman"/>
        </w:rPr>
        <w:t>Федерального Закона РФ от 25.07.2002 №114-ФЗ (ред. от 23.11.2015г.) «О противодействии экстремистской деятельности»,</w:t>
      </w:r>
    </w:p>
    <w:p w:rsidR="0044247B" w:rsidRDefault="0044247B">
      <w:pPr>
        <w:spacing w:line="15" w:lineRule="exact"/>
        <w:rPr>
          <w:rFonts w:eastAsia="Times New Roman"/>
        </w:rPr>
      </w:pPr>
    </w:p>
    <w:p w:rsidR="0044247B" w:rsidRDefault="005232A8">
      <w:pPr>
        <w:numPr>
          <w:ilvl w:val="0"/>
          <w:numId w:val="3"/>
        </w:numPr>
        <w:tabs>
          <w:tab w:val="left" w:pos="460"/>
        </w:tabs>
        <w:ind w:left="460" w:hanging="232"/>
        <w:rPr>
          <w:rFonts w:eastAsia="Times New Roman"/>
        </w:rPr>
      </w:pPr>
      <w:r>
        <w:rPr>
          <w:rFonts w:eastAsia="Times New Roman"/>
        </w:rPr>
        <w:t>СанПин 2.4.2. 2821 – 10,</w:t>
      </w:r>
    </w:p>
    <w:p w:rsidR="0044247B" w:rsidRDefault="0044247B">
      <w:pPr>
        <w:spacing w:line="159" w:lineRule="exact"/>
        <w:rPr>
          <w:rFonts w:eastAsia="Times New Roman"/>
        </w:rPr>
      </w:pPr>
    </w:p>
    <w:p w:rsidR="0044247B" w:rsidRDefault="005232A8">
      <w:pPr>
        <w:numPr>
          <w:ilvl w:val="0"/>
          <w:numId w:val="3"/>
        </w:numPr>
        <w:tabs>
          <w:tab w:val="left" w:pos="460"/>
        </w:tabs>
        <w:ind w:left="460" w:hanging="232"/>
        <w:rPr>
          <w:rFonts w:eastAsia="Times New Roman"/>
        </w:rPr>
      </w:pPr>
      <w:r>
        <w:rPr>
          <w:rFonts w:eastAsia="Times New Roman"/>
        </w:rPr>
        <w:t>Инструкции о формировании, учете и сохранности учебного фонда,</w:t>
      </w:r>
    </w:p>
    <w:p w:rsidR="0044247B" w:rsidRDefault="0044247B">
      <w:pPr>
        <w:spacing w:line="171" w:lineRule="exact"/>
        <w:rPr>
          <w:rFonts w:eastAsia="Times New Roman"/>
        </w:rPr>
      </w:pPr>
    </w:p>
    <w:p w:rsidR="0044247B" w:rsidRDefault="005232A8">
      <w:pPr>
        <w:numPr>
          <w:ilvl w:val="0"/>
          <w:numId w:val="3"/>
        </w:numPr>
        <w:tabs>
          <w:tab w:val="left" w:pos="460"/>
        </w:tabs>
        <w:spacing w:line="380" w:lineRule="auto"/>
        <w:ind w:left="220" w:firstLine="8"/>
        <w:rPr>
          <w:rFonts w:eastAsia="Times New Roman"/>
        </w:rPr>
      </w:pPr>
      <w:r>
        <w:rPr>
          <w:rFonts w:eastAsia="Times New Roman"/>
        </w:rPr>
        <w:t>«Инструкцией об учете библиотечного фонда библиотек образовательных учреждений», утвержденной приказом Министерства Образования РФ от 24.08.2000 № 2488,</w:t>
      </w:r>
    </w:p>
    <w:p w:rsidR="0044247B" w:rsidRDefault="0044247B">
      <w:pPr>
        <w:spacing w:line="12" w:lineRule="exact"/>
        <w:rPr>
          <w:rFonts w:eastAsia="Times New Roman"/>
        </w:rPr>
      </w:pPr>
    </w:p>
    <w:p w:rsidR="0044247B" w:rsidRDefault="005232A8">
      <w:pPr>
        <w:numPr>
          <w:ilvl w:val="0"/>
          <w:numId w:val="3"/>
        </w:numPr>
        <w:tabs>
          <w:tab w:val="left" w:pos="460"/>
        </w:tabs>
        <w:ind w:left="460" w:hanging="232"/>
        <w:rPr>
          <w:rFonts w:eastAsia="Times New Roman"/>
        </w:rPr>
      </w:pPr>
      <w:r>
        <w:rPr>
          <w:rFonts w:eastAsia="Times New Roman"/>
        </w:rPr>
        <w:t>Устава школы,</w:t>
      </w:r>
    </w:p>
    <w:p w:rsidR="0044247B" w:rsidRDefault="0044247B">
      <w:pPr>
        <w:spacing w:line="159" w:lineRule="exact"/>
        <w:rPr>
          <w:rFonts w:eastAsia="Times New Roman"/>
        </w:rPr>
      </w:pPr>
    </w:p>
    <w:p w:rsidR="0044247B" w:rsidRDefault="005232A8">
      <w:pPr>
        <w:numPr>
          <w:ilvl w:val="0"/>
          <w:numId w:val="3"/>
        </w:numPr>
        <w:tabs>
          <w:tab w:val="left" w:pos="460"/>
        </w:tabs>
        <w:ind w:left="460" w:hanging="232"/>
        <w:rPr>
          <w:rFonts w:eastAsia="Times New Roman"/>
        </w:rPr>
      </w:pPr>
      <w:r>
        <w:rPr>
          <w:rFonts w:eastAsia="Times New Roman"/>
        </w:rPr>
        <w:t>Положения о библиотеке (медиатеке) общеобразовательного учреждения.</w:t>
      </w:r>
    </w:p>
    <w:p w:rsidR="0044247B" w:rsidRDefault="0044247B">
      <w:pPr>
        <w:spacing w:line="137" w:lineRule="exact"/>
        <w:rPr>
          <w:sz w:val="20"/>
          <w:szCs w:val="20"/>
        </w:rPr>
      </w:pPr>
    </w:p>
    <w:p w:rsidR="0044247B" w:rsidRDefault="005232A8">
      <w:pPr>
        <w:numPr>
          <w:ilvl w:val="0"/>
          <w:numId w:val="4"/>
        </w:numPr>
        <w:tabs>
          <w:tab w:val="left" w:pos="1300"/>
        </w:tabs>
        <w:ind w:left="1300" w:hanging="320"/>
        <w:rPr>
          <w:rFonts w:eastAsia="Times New Roman"/>
          <w:b/>
          <w:bCs/>
          <w:sz w:val="24"/>
          <w:szCs w:val="24"/>
        </w:rPr>
      </w:pPr>
      <w:r>
        <w:rPr>
          <w:rFonts w:eastAsia="Times New Roman"/>
          <w:b/>
          <w:bCs/>
        </w:rPr>
        <w:t>Порядок формирования учебного фонда школьной библиотеки (медиатеки)</w:t>
      </w:r>
    </w:p>
    <w:p w:rsidR="0044247B" w:rsidRDefault="0044247B">
      <w:pPr>
        <w:spacing w:line="171" w:lineRule="exact"/>
        <w:rPr>
          <w:sz w:val="20"/>
          <w:szCs w:val="20"/>
        </w:rPr>
      </w:pPr>
    </w:p>
    <w:p w:rsidR="0044247B" w:rsidRDefault="005232A8">
      <w:pPr>
        <w:spacing w:line="388" w:lineRule="auto"/>
        <w:ind w:left="220"/>
        <w:jc w:val="both"/>
        <w:rPr>
          <w:sz w:val="20"/>
          <w:szCs w:val="20"/>
        </w:rPr>
      </w:pPr>
      <w:r>
        <w:rPr>
          <w:rFonts w:eastAsia="Times New Roman"/>
        </w:rPr>
        <w:t>2.1. К компетенции образовательной организации относится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учебных программ ОУ.</w:t>
      </w:r>
    </w:p>
    <w:p w:rsidR="0044247B" w:rsidRDefault="0044247B">
      <w:pPr>
        <w:spacing w:line="21" w:lineRule="exact"/>
        <w:rPr>
          <w:sz w:val="20"/>
          <w:szCs w:val="20"/>
        </w:rPr>
      </w:pPr>
    </w:p>
    <w:p w:rsidR="0044247B" w:rsidRDefault="005232A8">
      <w:pPr>
        <w:spacing w:line="380" w:lineRule="auto"/>
        <w:ind w:left="220"/>
        <w:jc w:val="both"/>
        <w:rPr>
          <w:sz w:val="20"/>
          <w:szCs w:val="20"/>
        </w:rPr>
      </w:pPr>
      <w:r>
        <w:rPr>
          <w:rFonts w:eastAsia="Times New Roman"/>
        </w:rPr>
        <w:t>2.2. Ежегодно по окончании финансового года анализируется состояние и выявляются потребности ОУ в приобретении учебной литературы</w:t>
      </w:r>
    </w:p>
    <w:p w:rsidR="0044247B" w:rsidRDefault="0044247B">
      <w:pPr>
        <w:spacing w:line="25" w:lineRule="exact"/>
        <w:rPr>
          <w:sz w:val="20"/>
          <w:szCs w:val="20"/>
        </w:rPr>
      </w:pPr>
    </w:p>
    <w:p w:rsidR="0044247B" w:rsidRDefault="005232A8">
      <w:pPr>
        <w:spacing w:line="389" w:lineRule="auto"/>
        <w:ind w:left="220"/>
        <w:jc w:val="both"/>
        <w:rPr>
          <w:sz w:val="20"/>
          <w:szCs w:val="20"/>
        </w:rPr>
      </w:pPr>
      <w:r>
        <w:rPr>
          <w:rFonts w:eastAsia="Times New Roman"/>
        </w:rPr>
        <w:t xml:space="preserve">2.3. Комплектование учебного фонда происходит на основе Федеральных перечней учебников, рекомендованных и допущенных Министерством образования и науки РФ для использования в образовательном процессе, образовательных программ ОУ, учебного плана и УМК по </w:t>
      </w:r>
      <w:r>
        <w:rPr>
          <w:rFonts w:eastAsia="Times New Roman"/>
        </w:rPr>
        <w:lastRenderedPageBreak/>
        <w:t>преподаваемым в ОУ дисциплинам в соответствии требованиям Федерального государственного образовательного стандарта.</w:t>
      </w:r>
    </w:p>
    <w:p w:rsidR="0044247B" w:rsidRDefault="0044247B">
      <w:pPr>
        <w:spacing w:line="3" w:lineRule="exact"/>
        <w:rPr>
          <w:sz w:val="20"/>
          <w:szCs w:val="20"/>
        </w:rPr>
      </w:pPr>
    </w:p>
    <w:p w:rsidR="0044247B" w:rsidRDefault="005232A8">
      <w:pPr>
        <w:tabs>
          <w:tab w:val="left" w:pos="680"/>
        </w:tabs>
        <w:ind w:left="220"/>
        <w:rPr>
          <w:sz w:val="20"/>
          <w:szCs w:val="20"/>
        </w:rPr>
      </w:pPr>
      <w:r>
        <w:rPr>
          <w:rFonts w:eastAsia="Times New Roman"/>
        </w:rPr>
        <w:t>2.4.</w:t>
      </w:r>
      <w:r>
        <w:rPr>
          <w:sz w:val="20"/>
          <w:szCs w:val="20"/>
        </w:rPr>
        <w:tab/>
      </w:r>
      <w:r>
        <w:rPr>
          <w:rFonts w:eastAsia="Times New Roman"/>
        </w:rPr>
        <w:t>Фонд учебной литературы комплектуется за счет:</w:t>
      </w:r>
    </w:p>
    <w:p w:rsidR="0044247B" w:rsidRDefault="0044247B">
      <w:pPr>
        <w:spacing w:line="174" w:lineRule="exact"/>
        <w:rPr>
          <w:sz w:val="20"/>
          <w:szCs w:val="20"/>
        </w:rPr>
      </w:pPr>
    </w:p>
    <w:p w:rsidR="0044247B" w:rsidRDefault="005232A8">
      <w:pPr>
        <w:numPr>
          <w:ilvl w:val="0"/>
          <w:numId w:val="5"/>
        </w:numPr>
        <w:tabs>
          <w:tab w:val="left" w:pos="460"/>
        </w:tabs>
        <w:ind w:left="460" w:hanging="232"/>
        <w:rPr>
          <w:rFonts w:eastAsia="Times New Roman"/>
        </w:rPr>
      </w:pPr>
      <w:r>
        <w:rPr>
          <w:rFonts w:eastAsia="Times New Roman"/>
        </w:rPr>
        <w:t>бюджетных ассигнований федерального бюджета,</w:t>
      </w:r>
    </w:p>
    <w:p w:rsidR="0044247B" w:rsidRDefault="0044247B">
      <w:pPr>
        <w:spacing w:line="178" w:lineRule="exact"/>
        <w:rPr>
          <w:rFonts w:eastAsia="Times New Roman"/>
        </w:rPr>
      </w:pPr>
    </w:p>
    <w:p w:rsidR="0044247B" w:rsidRDefault="005232A8">
      <w:pPr>
        <w:numPr>
          <w:ilvl w:val="0"/>
          <w:numId w:val="5"/>
        </w:numPr>
        <w:tabs>
          <w:tab w:val="left" w:pos="460"/>
        </w:tabs>
        <w:ind w:left="460" w:hanging="232"/>
        <w:rPr>
          <w:rFonts w:eastAsia="Times New Roman"/>
        </w:rPr>
      </w:pPr>
      <w:r>
        <w:rPr>
          <w:rFonts w:eastAsia="Times New Roman"/>
        </w:rPr>
        <w:t>средств  региональных  субвенций,  предоставляемых  муниципальным  образованиям  в  части</w:t>
      </w:r>
    </w:p>
    <w:p w:rsidR="0044247B" w:rsidRDefault="005232A8">
      <w:pPr>
        <w:spacing w:line="385" w:lineRule="auto"/>
        <w:ind w:left="220" w:right="3960"/>
        <w:rPr>
          <w:sz w:val="20"/>
          <w:szCs w:val="20"/>
        </w:rPr>
      </w:pPr>
      <w:r>
        <w:rPr>
          <w:rFonts w:eastAsia="Times New Roman"/>
        </w:rPr>
        <w:t>расходов на приобретение учебников и учебных пособий, • средств муниципального бюджета.</w:t>
      </w:r>
    </w:p>
    <w:p w:rsidR="0044247B" w:rsidRDefault="0044247B">
      <w:pPr>
        <w:spacing w:line="19" w:lineRule="exact"/>
        <w:rPr>
          <w:sz w:val="20"/>
          <w:szCs w:val="20"/>
        </w:rPr>
      </w:pPr>
    </w:p>
    <w:p w:rsidR="0044247B" w:rsidRDefault="005232A8">
      <w:pPr>
        <w:spacing w:line="390" w:lineRule="auto"/>
        <w:ind w:left="220"/>
        <w:jc w:val="both"/>
        <w:rPr>
          <w:sz w:val="20"/>
          <w:szCs w:val="20"/>
        </w:rPr>
      </w:pPr>
      <w:r>
        <w:rPr>
          <w:rFonts w:eastAsia="Times New Roman"/>
        </w:rPr>
        <w:t>2.5. Контроль за работой по созданию и своевременному пополнению библиотечного фонда учебников осуществляет директор ОУ. Формирование учебного списка определяют заместители директора по УВР на основании приказа Министерства образования и науки РФ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При организации учебного процесса рекомендуется использовать учебно-методическое обеспечение из одной предметно-методической линии или программы. При отсутствии определенных учебников, допускается использование учебников других УМК.</w:t>
      </w:r>
    </w:p>
    <w:p w:rsidR="0044247B" w:rsidRDefault="0044247B">
      <w:pPr>
        <w:spacing w:line="18" w:lineRule="exact"/>
        <w:rPr>
          <w:sz w:val="20"/>
          <w:szCs w:val="20"/>
        </w:rPr>
      </w:pPr>
    </w:p>
    <w:p w:rsidR="0044247B" w:rsidRDefault="005232A8">
      <w:pPr>
        <w:spacing w:line="410" w:lineRule="auto"/>
        <w:ind w:left="220"/>
        <w:rPr>
          <w:sz w:val="20"/>
          <w:szCs w:val="20"/>
        </w:rPr>
      </w:pPr>
      <w:r>
        <w:rPr>
          <w:rFonts w:eastAsia="Times New Roman"/>
          <w:sz w:val="21"/>
          <w:szCs w:val="21"/>
        </w:rPr>
        <w:t>2.6. Формирование заказа на приобретение учебников и учебных пособий для обучающихся ежегодно осуществляется на основании приказа «О формировании заказа на приобретение учебников, рабочих тетрадей для обучающихся на текущий год», МБОУ «Пальцовская СОШ имени Фёдора Владимировича Журавлёва», при участии учителей- предметников, руководителей МО.</w:t>
      </w:r>
    </w:p>
    <w:p w:rsidR="0044247B" w:rsidRDefault="0044247B">
      <w:pPr>
        <w:spacing w:line="1" w:lineRule="exact"/>
        <w:rPr>
          <w:sz w:val="20"/>
          <w:szCs w:val="20"/>
        </w:rPr>
      </w:pPr>
    </w:p>
    <w:p w:rsidR="0044247B" w:rsidRDefault="005232A8">
      <w:pPr>
        <w:spacing w:line="387" w:lineRule="auto"/>
        <w:ind w:left="220" w:right="40"/>
        <w:rPr>
          <w:sz w:val="20"/>
          <w:szCs w:val="20"/>
        </w:rPr>
      </w:pPr>
      <w:r>
        <w:rPr>
          <w:rFonts w:eastAsia="Times New Roman"/>
        </w:rPr>
        <w:t>2.7. Заведующая библиотекой в срок до 1 марта текущего года направляет заявку на приобретение учебников и учебно-методических пособий в управление образования района. Централизованная бухгалтерия оформляет муниципальные контракты и договора на приобретение учебников и учебных пособий.</w:t>
      </w:r>
    </w:p>
    <w:p w:rsidR="0044247B" w:rsidRDefault="005232A8">
      <w:pPr>
        <w:numPr>
          <w:ilvl w:val="0"/>
          <w:numId w:val="6"/>
        </w:numPr>
        <w:tabs>
          <w:tab w:val="left" w:pos="3900"/>
        </w:tabs>
        <w:spacing w:line="232" w:lineRule="auto"/>
        <w:ind w:left="3900" w:hanging="311"/>
        <w:rPr>
          <w:rFonts w:eastAsia="Times New Roman"/>
          <w:b/>
          <w:bCs/>
          <w:sz w:val="24"/>
          <w:szCs w:val="24"/>
        </w:rPr>
      </w:pPr>
      <w:r>
        <w:rPr>
          <w:rFonts w:eastAsia="Times New Roman"/>
          <w:b/>
          <w:bCs/>
          <w:sz w:val="24"/>
          <w:szCs w:val="24"/>
        </w:rPr>
        <w:t>Учет фонда учебников</w:t>
      </w:r>
    </w:p>
    <w:p w:rsidR="0044247B" w:rsidRDefault="0044247B">
      <w:pPr>
        <w:spacing w:line="168" w:lineRule="exact"/>
        <w:rPr>
          <w:sz w:val="20"/>
          <w:szCs w:val="20"/>
        </w:rPr>
      </w:pPr>
    </w:p>
    <w:p w:rsidR="0044247B" w:rsidRDefault="005232A8">
      <w:pPr>
        <w:spacing w:line="387" w:lineRule="auto"/>
        <w:ind w:left="220"/>
        <w:jc w:val="both"/>
        <w:rPr>
          <w:sz w:val="20"/>
          <w:szCs w:val="20"/>
        </w:rPr>
      </w:pPr>
      <w:r>
        <w:rPr>
          <w:rFonts w:eastAsia="Times New Roman"/>
        </w:rPr>
        <w:t>3.1. Учет библиотечного фонда учебников должен способствовать его сохранности, правильному его формированию и целевому использованию. Все операции по учету производятся заведующим библиотекой, стоимостный учет ведется бухгалтерией ОУ. Сверка данных библиотеки и бухгалтерии производится ежегодно.</w:t>
      </w:r>
    </w:p>
    <w:p w:rsidR="0044247B" w:rsidRDefault="0044247B">
      <w:pPr>
        <w:spacing w:line="19" w:lineRule="exact"/>
        <w:rPr>
          <w:sz w:val="20"/>
          <w:szCs w:val="20"/>
        </w:rPr>
      </w:pPr>
    </w:p>
    <w:p w:rsidR="0044247B" w:rsidRDefault="005232A8">
      <w:pPr>
        <w:spacing w:line="388" w:lineRule="auto"/>
        <w:ind w:left="220"/>
        <w:jc w:val="both"/>
        <w:rPr>
          <w:sz w:val="20"/>
          <w:szCs w:val="20"/>
        </w:rPr>
      </w:pPr>
      <w:r>
        <w:rPr>
          <w:rFonts w:eastAsia="Times New Roman"/>
        </w:rPr>
        <w:t>3.2. Учет библиотечного фонда учебников отражает поступление учебников в фонд, выбытие из фонда, величину всего фонда учебников и служит основой для обеспечения сохранности фонда учебников, правильного его хранения и использования, контроля за наличием и движением учебников.</w:t>
      </w:r>
    </w:p>
    <w:p w:rsidR="0044247B" w:rsidRDefault="0044247B">
      <w:pPr>
        <w:spacing w:line="16" w:lineRule="exact"/>
        <w:rPr>
          <w:sz w:val="20"/>
          <w:szCs w:val="20"/>
        </w:rPr>
      </w:pPr>
    </w:p>
    <w:p w:rsidR="0044247B" w:rsidRDefault="005232A8">
      <w:pPr>
        <w:numPr>
          <w:ilvl w:val="0"/>
          <w:numId w:val="7"/>
        </w:numPr>
        <w:tabs>
          <w:tab w:val="left" w:pos="602"/>
        </w:tabs>
        <w:spacing w:line="380" w:lineRule="auto"/>
        <w:ind w:left="220" w:firstLine="8"/>
        <w:rPr>
          <w:rFonts w:eastAsia="Times New Roman"/>
        </w:rPr>
      </w:pPr>
      <w:r>
        <w:rPr>
          <w:rFonts w:eastAsia="Times New Roman"/>
        </w:rPr>
        <w:t>Фонд учебной литературы учитывается и хранится отдельно от основного библиотечного фонда библиотеки ОУ.</w:t>
      </w:r>
    </w:p>
    <w:p w:rsidR="0044247B" w:rsidRDefault="0044247B">
      <w:pPr>
        <w:spacing w:line="27" w:lineRule="exact"/>
        <w:rPr>
          <w:sz w:val="20"/>
          <w:szCs w:val="20"/>
        </w:rPr>
      </w:pPr>
    </w:p>
    <w:p w:rsidR="0044247B" w:rsidRDefault="005232A8">
      <w:pPr>
        <w:spacing w:line="386" w:lineRule="auto"/>
        <w:ind w:left="220"/>
        <w:jc w:val="both"/>
        <w:rPr>
          <w:sz w:val="20"/>
          <w:szCs w:val="20"/>
        </w:rPr>
      </w:pPr>
      <w:r>
        <w:rPr>
          <w:rFonts w:eastAsia="Times New Roman"/>
        </w:rPr>
        <w:t>3.3.1. Учет библиотечного фонда учебников осуществляется в соответствии с «Инструкцией об учете библиотечного фонда библиотек образовательных учреждений», утвержденной приказом Министерства Образования РФ от 24.08.2000 № 2488.</w:t>
      </w:r>
    </w:p>
    <w:p w:rsidR="0044247B" w:rsidRDefault="0044247B">
      <w:pPr>
        <w:spacing w:line="6" w:lineRule="exact"/>
        <w:rPr>
          <w:sz w:val="20"/>
          <w:szCs w:val="20"/>
        </w:rPr>
      </w:pPr>
    </w:p>
    <w:p w:rsidR="0044247B" w:rsidRDefault="005232A8">
      <w:pPr>
        <w:tabs>
          <w:tab w:val="left" w:pos="880"/>
        </w:tabs>
        <w:ind w:left="220"/>
        <w:rPr>
          <w:sz w:val="20"/>
          <w:szCs w:val="20"/>
        </w:rPr>
      </w:pPr>
      <w:r>
        <w:rPr>
          <w:rFonts w:eastAsia="Times New Roman"/>
        </w:rPr>
        <w:t>3.3.2.</w:t>
      </w:r>
      <w:r>
        <w:rPr>
          <w:sz w:val="20"/>
          <w:szCs w:val="20"/>
        </w:rPr>
        <w:tab/>
      </w:r>
      <w:r>
        <w:rPr>
          <w:rFonts w:eastAsia="Times New Roman"/>
          <w:sz w:val="21"/>
          <w:szCs w:val="21"/>
        </w:rPr>
        <w:t>Учет библиотечного фонда учебников осуществляется на основании следующих документов:</w:t>
      </w:r>
    </w:p>
    <w:p w:rsidR="0044247B" w:rsidRDefault="005232A8">
      <w:pPr>
        <w:spacing w:line="381" w:lineRule="auto"/>
        <w:ind w:left="220"/>
        <w:rPr>
          <w:sz w:val="20"/>
          <w:szCs w:val="20"/>
        </w:rPr>
      </w:pPr>
      <w:r>
        <w:rPr>
          <w:rFonts w:eastAsia="Times New Roman"/>
        </w:rPr>
        <w:t>«Книга суммарного учета» (далее - КСУ), индивидуально в картотеке учета учебников и учебных пособий.</w:t>
      </w:r>
    </w:p>
    <w:p w:rsidR="0044247B" w:rsidRDefault="0044247B">
      <w:pPr>
        <w:spacing w:line="23" w:lineRule="exact"/>
        <w:rPr>
          <w:sz w:val="20"/>
          <w:szCs w:val="20"/>
        </w:rPr>
      </w:pPr>
    </w:p>
    <w:p w:rsidR="0044247B" w:rsidRDefault="005232A8">
      <w:pPr>
        <w:spacing w:line="380" w:lineRule="auto"/>
        <w:ind w:left="220"/>
        <w:rPr>
          <w:sz w:val="20"/>
          <w:szCs w:val="20"/>
        </w:rPr>
      </w:pPr>
      <w:r>
        <w:rPr>
          <w:rFonts w:eastAsia="Times New Roman"/>
        </w:rPr>
        <w:t>3.3.3. Суммарный учет всех видов документов, поступающих или выбывающих из фонда библиотеки, осуществляется в КСУ.</w:t>
      </w:r>
    </w:p>
    <w:p w:rsidR="0044247B" w:rsidRDefault="0044247B">
      <w:pPr>
        <w:spacing w:line="13" w:lineRule="exact"/>
        <w:rPr>
          <w:sz w:val="20"/>
          <w:szCs w:val="20"/>
        </w:rPr>
      </w:pPr>
    </w:p>
    <w:p w:rsidR="0044247B" w:rsidRDefault="005232A8">
      <w:pPr>
        <w:tabs>
          <w:tab w:val="left" w:pos="860"/>
        </w:tabs>
        <w:ind w:left="220"/>
        <w:rPr>
          <w:sz w:val="20"/>
          <w:szCs w:val="20"/>
        </w:rPr>
      </w:pPr>
      <w:r>
        <w:rPr>
          <w:rFonts w:eastAsia="Times New Roman"/>
        </w:rPr>
        <w:t>3.3.4.</w:t>
      </w:r>
      <w:r>
        <w:rPr>
          <w:sz w:val="20"/>
          <w:szCs w:val="20"/>
        </w:rPr>
        <w:tab/>
      </w:r>
      <w:r>
        <w:rPr>
          <w:rFonts w:eastAsia="Times New Roman"/>
        </w:rPr>
        <w:t>КСУ ведется в 3-х частях:</w:t>
      </w:r>
    </w:p>
    <w:p w:rsidR="0044247B" w:rsidRDefault="0044247B">
      <w:pPr>
        <w:spacing w:line="162" w:lineRule="exact"/>
        <w:rPr>
          <w:sz w:val="20"/>
          <w:szCs w:val="20"/>
        </w:rPr>
      </w:pPr>
    </w:p>
    <w:p w:rsidR="0044247B" w:rsidRDefault="005232A8">
      <w:pPr>
        <w:ind w:left="220"/>
        <w:rPr>
          <w:sz w:val="20"/>
          <w:szCs w:val="20"/>
        </w:rPr>
      </w:pPr>
      <w:r>
        <w:rPr>
          <w:rFonts w:eastAsia="Times New Roman"/>
        </w:rPr>
        <w:t>-1 часть - «Поступление в фонд»;</w:t>
      </w:r>
    </w:p>
    <w:p w:rsidR="0044247B" w:rsidRDefault="0044247B">
      <w:pPr>
        <w:spacing w:line="160" w:lineRule="exact"/>
        <w:rPr>
          <w:sz w:val="20"/>
          <w:szCs w:val="20"/>
        </w:rPr>
      </w:pPr>
    </w:p>
    <w:p w:rsidR="0044247B" w:rsidRDefault="005232A8">
      <w:pPr>
        <w:ind w:left="220"/>
        <w:rPr>
          <w:sz w:val="20"/>
          <w:szCs w:val="20"/>
        </w:rPr>
      </w:pPr>
      <w:r>
        <w:rPr>
          <w:rFonts w:eastAsia="Times New Roman"/>
        </w:rPr>
        <w:t>-2 часть - «Выбытие из фонда»;</w:t>
      </w:r>
    </w:p>
    <w:p w:rsidR="0044247B" w:rsidRDefault="0044247B">
      <w:pPr>
        <w:spacing w:line="160" w:lineRule="exact"/>
        <w:rPr>
          <w:sz w:val="20"/>
          <w:szCs w:val="20"/>
        </w:rPr>
      </w:pPr>
    </w:p>
    <w:p w:rsidR="0044247B" w:rsidRDefault="005232A8">
      <w:pPr>
        <w:ind w:left="220"/>
        <w:rPr>
          <w:sz w:val="20"/>
          <w:szCs w:val="20"/>
        </w:rPr>
      </w:pPr>
      <w:r>
        <w:rPr>
          <w:rFonts w:eastAsia="Times New Roman"/>
        </w:rPr>
        <w:t>-3 часть - «Итоги движения фонда».</w:t>
      </w:r>
    </w:p>
    <w:p w:rsidR="0044247B" w:rsidRDefault="0044247B">
      <w:pPr>
        <w:spacing w:line="171" w:lineRule="exact"/>
        <w:rPr>
          <w:sz w:val="20"/>
          <w:szCs w:val="20"/>
        </w:rPr>
      </w:pPr>
    </w:p>
    <w:p w:rsidR="0044247B" w:rsidRDefault="005232A8">
      <w:pPr>
        <w:spacing w:line="389" w:lineRule="auto"/>
        <w:ind w:left="220"/>
        <w:jc w:val="both"/>
        <w:rPr>
          <w:sz w:val="20"/>
          <w:szCs w:val="20"/>
        </w:rPr>
      </w:pPr>
      <w:r>
        <w:rPr>
          <w:rFonts w:eastAsia="Times New Roman"/>
        </w:rPr>
        <w:t>3.4. При поступлении партии учебников и учебных пособий в библиотеку (медиатеку) обязательно сверяется количество, цена и качество (согласно сопроводительным документам). В библиотеке-медиатеке не допускается наличие экстремистских материалов, запрещается издание и распространение печатных, аудио-, аудиовизуальных и иных материалов, содержащих хотя бы один из приказов, предусмотренных ч.1 ст.1 Федерального закона от 25.07.2002 №114-ФЗ (ред. от 23.11.2015г.) «О противодействии экстремистской деятельности».</w:t>
      </w:r>
    </w:p>
    <w:p w:rsidR="0044247B" w:rsidRDefault="0044247B">
      <w:pPr>
        <w:spacing w:line="17" w:lineRule="exact"/>
        <w:rPr>
          <w:sz w:val="20"/>
          <w:szCs w:val="20"/>
        </w:rPr>
      </w:pPr>
    </w:p>
    <w:p w:rsidR="0044247B" w:rsidRDefault="005232A8">
      <w:pPr>
        <w:spacing w:line="380" w:lineRule="auto"/>
        <w:ind w:left="220"/>
        <w:jc w:val="both"/>
        <w:rPr>
          <w:sz w:val="20"/>
          <w:szCs w:val="20"/>
        </w:rPr>
      </w:pPr>
      <w:r>
        <w:rPr>
          <w:rFonts w:eastAsia="Times New Roman"/>
        </w:rPr>
        <w:t>3.4.1. Каждый учебник или учебное пособие, поступающее в библиотеку (медиатеку) должно быть обязательно проштемпелевано.</w:t>
      </w:r>
    </w:p>
    <w:p w:rsidR="0044247B" w:rsidRDefault="0044247B">
      <w:pPr>
        <w:spacing w:line="13" w:lineRule="exact"/>
        <w:rPr>
          <w:sz w:val="20"/>
          <w:szCs w:val="20"/>
        </w:rPr>
      </w:pPr>
    </w:p>
    <w:p w:rsidR="0044247B" w:rsidRDefault="005232A8">
      <w:pPr>
        <w:tabs>
          <w:tab w:val="left" w:pos="860"/>
        </w:tabs>
        <w:ind w:left="220"/>
        <w:rPr>
          <w:sz w:val="20"/>
          <w:szCs w:val="20"/>
        </w:rPr>
      </w:pPr>
      <w:r>
        <w:rPr>
          <w:rFonts w:eastAsia="Times New Roman"/>
        </w:rPr>
        <w:t>3.4.2.</w:t>
      </w:r>
      <w:r>
        <w:rPr>
          <w:sz w:val="20"/>
          <w:szCs w:val="20"/>
        </w:rPr>
        <w:tab/>
      </w:r>
      <w:r>
        <w:rPr>
          <w:rFonts w:eastAsia="Times New Roman"/>
        </w:rPr>
        <w:t>Выбытие учебников из фонда оформляется актом об исключении и отражается в КСУ.</w:t>
      </w:r>
    </w:p>
    <w:p w:rsidR="0044247B" w:rsidRDefault="0044247B">
      <w:pPr>
        <w:spacing w:line="174" w:lineRule="exact"/>
        <w:rPr>
          <w:sz w:val="20"/>
          <w:szCs w:val="20"/>
        </w:rPr>
      </w:pPr>
    </w:p>
    <w:p w:rsidR="0044247B" w:rsidRDefault="005232A8">
      <w:pPr>
        <w:spacing w:line="386" w:lineRule="auto"/>
        <w:ind w:left="220"/>
        <w:jc w:val="both"/>
        <w:rPr>
          <w:sz w:val="20"/>
          <w:szCs w:val="20"/>
        </w:rPr>
      </w:pPr>
      <w:r>
        <w:rPr>
          <w:rFonts w:eastAsia="Times New Roman"/>
        </w:rPr>
        <w:t>3.4.3. Акты на списание учебников составляются в двух экземплярах, визируются комиссией по списанию материальных ценностей и утверждаются директором образовательного учреждения. Один экземпляр передается в бухгалтерию, второй остается в библиотеке.</w:t>
      </w:r>
    </w:p>
    <w:p w:rsidR="0044247B" w:rsidRDefault="0044247B">
      <w:pPr>
        <w:spacing w:line="18" w:lineRule="exact"/>
        <w:rPr>
          <w:sz w:val="20"/>
          <w:szCs w:val="20"/>
        </w:rPr>
      </w:pPr>
    </w:p>
    <w:p w:rsidR="0044247B" w:rsidRDefault="005232A8">
      <w:pPr>
        <w:spacing w:line="380" w:lineRule="auto"/>
        <w:ind w:left="220"/>
        <w:jc w:val="both"/>
        <w:rPr>
          <w:sz w:val="20"/>
          <w:szCs w:val="20"/>
        </w:rPr>
      </w:pPr>
      <w:r>
        <w:rPr>
          <w:rFonts w:eastAsia="Times New Roman"/>
        </w:rPr>
        <w:t>3.4.4. Сведения о выбывших учебниках регистрируются в соответствующих графах второй части КСУ.</w:t>
      </w:r>
    </w:p>
    <w:p w:rsidR="0044247B" w:rsidRDefault="0044247B">
      <w:pPr>
        <w:spacing w:line="25" w:lineRule="exact"/>
        <w:rPr>
          <w:sz w:val="20"/>
          <w:szCs w:val="20"/>
        </w:rPr>
      </w:pPr>
    </w:p>
    <w:p w:rsidR="0044247B" w:rsidRDefault="005232A8">
      <w:pPr>
        <w:spacing w:line="380" w:lineRule="auto"/>
        <w:ind w:left="220"/>
        <w:jc w:val="both"/>
        <w:rPr>
          <w:sz w:val="20"/>
          <w:szCs w:val="20"/>
        </w:rPr>
      </w:pPr>
      <w:r>
        <w:rPr>
          <w:rFonts w:eastAsia="Times New Roman"/>
        </w:rPr>
        <w:t>3.4.5. Учебные пособия (рабочие тетради, прописи, разрезные карточки, и др. виды) подлежат списанию в конце учебного года.</w:t>
      </w:r>
    </w:p>
    <w:p w:rsidR="0044247B" w:rsidRDefault="0044247B">
      <w:pPr>
        <w:spacing w:line="25" w:lineRule="exact"/>
        <w:rPr>
          <w:sz w:val="20"/>
          <w:szCs w:val="20"/>
        </w:rPr>
      </w:pPr>
    </w:p>
    <w:p w:rsidR="0044247B" w:rsidRDefault="005232A8">
      <w:pPr>
        <w:spacing w:line="380" w:lineRule="auto"/>
        <w:ind w:left="220"/>
        <w:jc w:val="both"/>
        <w:rPr>
          <w:sz w:val="20"/>
          <w:szCs w:val="20"/>
        </w:rPr>
      </w:pPr>
      <w:r>
        <w:rPr>
          <w:rFonts w:eastAsia="Times New Roman"/>
        </w:rPr>
        <w:t>3.5. Документы, в которых осуществляется учет, подлежат постоянному хранению как документы строгой отчетности.</w:t>
      </w:r>
    </w:p>
    <w:p w:rsidR="0044247B" w:rsidRDefault="005232A8">
      <w:pPr>
        <w:numPr>
          <w:ilvl w:val="0"/>
          <w:numId w:val="8"/>
        </w:numPr>
        <w:tabs>
          <w:tab w:val="left" w:pos="2580"/>
        </w:tabs>
        <w:spacing w:line="234" w:lineRule="auto"/>
        <w:ind w:left="2580" w:hanging="352"/>
        <w:rPr>
          <w:rFonts w:eastAsia="Times New Roman"/>
          <w:b/>
          <w:bCs/>
          <w:sz w:val="24"/>
          <w:szCs w:val="24"/>
        </w:rPr>
      </w:pPr>
      <w:r>
        <w:rPr>
          <w:rFonts w:eastAsia="Times New Roman"/>
          <w:b/>
          <w:bCs/>
          <w:sz w:val="24"/>
          <w:szCs w:val="24"/>
        </w:rPr>
        <w:t>Использование учебного фонда библиотеки ОУ</w:t>
      </w:r>
    </w:p>
    <w:p w:rsidR="0044247B" w:rsidRDefault="0044247B">
      <w:pPr>
        <w:spacing w:line="169" w:lineRule="exact"/>
        <w:rPr>
          <w:sz w:val="20"/>
          <w:szCs w:val="20"/>
        </w:rPr>
      </w:pPr>
    </w:p>
    <w:p w:rsidR="0044247B" w:rsidRDefault="005232A8">
      <w:pPr>
        <w:spacing w:line="380" w:lineRule="auto"/>
        <w:ind w:left="220"/>
        <w:rPr>
          <w:sz w:val="20"/>
          <w:szCs w:val="20"/>
        </w:rPr>
      </w:pPr>
      <w:r>
        <w:rPr>
          <w:rFonts w:eastAsia="Times New Roman"/>
        </w:rPr>
        <w:t>4.1. Учебники, находящиеся в библиотечном фонде, выдаются обучающимся бесплатно и на возвратной основе.</w:t>
      </w:r>
    </w:p>
    <w:p w:rsidR="0044247B" w:rsidRDefault="0044247B">
      <w:pPr>
        <w:spacing w:line="27" w:lineRule="exact"/>
        <w:rPr>
          <w:sz w:val="20"/>
          <w:szCs w:val="20"/>
        </w:rPr>
      </w:pPr>
    </w:p>
    <w:p w:rsidR="0044247B" w:rsidRDefault="005232A8">
      <w:pPr>
        <w:spacing w:line="380" w:lineRule="auto"/>
        <w:ind w:left="220"/>
        <w:rPr>
          <w:sz w:val="20"/>
          <w:szCs w:val="20"/>
        </w:rPr>
      </w:pPr>
      <w:r>
        <w:rPr>
          <w:rFonts w:eastAsia="Times New Roman"/>
        </w:rPr>
        <w:t>4.2. В первую очередь библиотечными учебниками по основным предметам обеспечиваются следующие категории обучающихся (далее - льготная категория):</w:t>
      </w:r>
    </w:p>
    <w:p w:rsidR="0044247B" w:rsidRDefault="0044247B">
      <w:pPr>
        <w:spacing w:line="13" w:lineRule="exact"/>
        <w:rPr>
          <w:sz w:val="20"/>
          <w:szCs w:val="20"/>
        </w:rPr>
      </w:pPr>
    </w:p>
    <w:p w:rsidR="0044247B" w:rsidRDefault="005232A8">
      <w:pPr>
        <w:numPr>
          <w:ilvl w:val="0"/>
          <w:numId w:val="9"/>
        </w:numPr>
        <w:tabs>
          <w:tab w:val="left" w:pos="560"/>
        </w:tabs>
        <w:ind w:left="560" w:hanging="332"/>
        <w:rPr>
          <w:rFonts w:eastAsia="Times New Roman"/>
        </w:rPr>
      </w:pPr>
      <w:r>
        <w:rPr>
          <w:rFonts w:eastAsia="Times New Roman"/>
        </w:rPr>
        <w:t>дети с ограниченными физическими возможностями;</w:t>
      </w:r>
    </w:p>
    <w:p w:rsidR="0044247B" w:rsidRDefault="0044247B">
      <w:pPr>
        <w:spacing w:line="3" w:lineRule="exact"/>
        <w:rPr>
          <w:rFonts w:eastAsia="Times New Roman"/>
        </w:rPr>
      </w:pPr>
    </w:p>
    <w:p w:rsidR="0044247B" w:rsidRDefault="005232A8">
      <w:pPr>
        <w:numPr>
          <w:ilvl w:val="0"/>
          <w:numId w:val="9"/>
        </w:numPr>
        <w:tabs>
          <w:tab w:val="left" w:pos="560"/>
        </w:tabs>
        <w:ind w:left="560" w:hanging="332"/>
        <w:rPr>
          <w:rFonts w:eastAsia="Times New Roman"/>
        </w:rPr>
      </w:pPr>
      <w:r>
        <w:rPr>
          <w:rFonts w:eastAsia="Times New Roman"/>
        </w:rPr>
        <w:t>опекаемые дети;</w:t>
      </w:r>
    </w:p>
    <w:p w:rsidR="0044247B" w:rsidRDefault="0044247B">
      <w:pPr>
        <w:spacing w:line="145" w:lineRule="exact"/>
        <w:rPr>
          <w:rFonts w:eastAsia="Times New Roman"/>
        </w:rPr>
      </w:pPr>
    </w:p>
    <w:p w:rsidR="0044247B" w:rsidRDefault="005232A8">
      <w:pPr>
        <w:numPr>
          <w:ilvl w:val="0"/>
          <w:numId w:val="9"/>
        </w:numPr>
        <w:tabs>
          <w:tab w:val="left" w:pos="560"/>
        </w:tabs>
        <w:ind w:left="560" w:hanging="332"/>
        <w:rPr>
          <w:rFonts w:eastAsia="Times New Roman"/>
        </w:rPr>
      </w:pPr>
      <w:r>
        <w:rPr>
          <w:rFonts w:eastAsia="Times New Roman"/>
        </w:rPr>
        <w:t>дети из многодетных семей;</w:t>
      </w:r>
    </w:p>
    <w:p w:rsidR="0044247B" w:rsidRDefault="0044247B">
      <w:pPr>
        <w:spacing w:line="155" w:lineRule="exact"/>
        <w:rPr>
          <w:rFonts w:eastAsia="Times New Roman"/>
        </w:rPr>
      </w:pPr>
    </w:p>
    <w:p w:rsidR="0044247B" w:rsidRDefault="005232A8">
      <w:pPr>
        <w:numPr>
          <w:ilvl w:val="0"/>
          <w:numId w:val="9"/>
        </w:numPr>
        <w:tabs>
          <w:tab w:val="left" w:pos="560"/>
        </w:tabs>
        <w:ind w:left="560" w:hanging="332"/>
        <w:rPr>
          <w:rFonts w:eastAsia="Times New Roman"/>
        </w:rPr>
      </w:pPr>
      <w:r>
        <w:rPr>
          <w:rFonts w:eastAsia="Times New Roman"/>
        </w:rPr>
        <w:t>дети из малообеспеченных семей.</w:t>
      </w:r>
    </w:p>
    <w:p w:rsidR="0044247B" w:rsidRDefault="005232A8">
      <w:pPr>
        <w:spacing w:line="381" w:lineRule="auto"/>
        <w:ind w:left="220"/>
        <w:jc w:val="both"/>
        <w:rPr>
          <w:sz w:val="20"/>
          <w:szCs w:val="20"/>
        </w:rPr>
      </w:pPr>
      <w:r>
        <w:rPr>
          <w:rFonts w:eastAsia="Times New Roman"/>
        </w:rPr>
        <w:t>4.3.Обучающиеся, не сдавшие за прошлый год учебники и другие книги, получают учебники в индивидуальном порядке, после того как вернут долги в библиотеку.</w:t>
      </w:r>
    </w:p>
    <w:p w:rsidR="0044247B" w:rsidRDefault="0044247B">
      <w:pPr>
        <w:spacing w:line="11" w:lineRule="exact"/>
        <w:rPr>
          <w:sz w:val="20"/>
          <w:szCs w:val="20"/>
        </w:rPr>
      </w:pPr>
    </w:p>
    <w:p w:rsidR="0044247B" w:rsidRDefault="005232A8">
      <w:pPr>
        <w:tabs>
          <w:tab w:val="left" w:pos="740"/>
        </w:tabs>
        <w:ind w:left="220"/>
        <w:rPr>
          <w:sz w:val="20"/>
          <w:szCs w:val="20"/>
        </w:rPr>
      </w:pPr>
      <w:r>
        <w:rPr>
          <w:rFonts w:eastAsia="Times New Roman"/>
        </w:rPr>
        <w:t>4.4.</w:t>
      </w:r>
      <w:r>
        <w:rPr>
          <w:sz w:val="20"/>
          <w:szCs w:val="20"/>
        </w:rPr>
        <w:tab/>
      </w:r>
      <w:r>
        <w:rPr>
          <w:rFonts w:eastAsia="Times New Roman"/>
          <w:sz w:val="21"/>
          <w:szCs w:val="21"/>
        </w:rPr>
        <w:t>Утерянные и пришедшие в негодность учебники списываются по акту комиссией</w:t>
      </w:r>
    </w:p>
    <w:p w:rsidR="0044247B" w:rsidRDefault="0044247B">
      <w:pPr>
        <w:spacing w:line="171" w:lineRule="exact"/>
        <w:rPr>
          <w:sz w:val="20"/>
          <w:szCs w:val="20"/>
        </w:rPr>
      </w:pPr>
    </w:p>
    <w:p w:rsidR="0044247B" w:rsidRDefault="005232A8">
      <w:pPr>
        <w:spacing w:line="387" w:lineRule="auto"/>
        <w:ind w:left="220"/>
        <w:jc w:val="both"/>
        <w:rPr>
          <w:sz w:val="20"/>
          <w:szCs w:val="20"/>
        </w:rPr>
      </w:pPr>
      <w:r>
        <w:rPr>
          <w:rFonts w:eastAsia="Times New Roman"/>
        </w:rPr>
        <w:t>4.5. Сроки эксплуатации учебников определяются САнПином, а также соответствием УМК ОУ. Учебники, находящиеся в удовлетворительном состоянии и соответствующие УМК, могут использоваться более 4-х лет.</w:t>
      </w:r>
    </w:p>
    <w:p w:rsidR="0044247B" w:rsidRDefault="0044247B">
      <w:pPr>
        <w:spacing w:line="347" w:lineRule="exact"/>
        <w:rPr>
          <w:sz w:val="20"/>
          <w:szCs w:val="20"/>
        </w:rPr>
      </w:pPr>
    </w:p>
    <w:p w:rsidR="0044247B" w:rsidRDefault="005232A8">
      <w:pPr>
        <w:numPr>
          <w:ilvl w:val="0"/>
          <w:numId w:val="10"/>
        </w:numPr>
        <w:tabs>
          <w:tab w:val="left" w:pos="2820"/>
        </w:tabs>
        <w:ind w:left="2820" w:hanging="352"/>
        <w:rPr>
          <w:rFonts w:eastAsia="Times New Roman"/>
          <w:b/>
          <w:bCs/>
          <w:sz w:val="24"/>
          <w:szCs w:val="24"/>
        </w:rPr>
      </w:pPr>
      <w:r>
        <w:rPr>
          <w:rFonts w:eastAsia="Times New Roman"/>
          <w:b/>
          <w:bCs/>
          <w:sz w:val="24"/>
          <w:szCs w:val="24"/>
        </w:rPr>
        <w:t>Система обеспечения учебной литературой</w:t>
      </w:r>
    </w:p>
    <w:p w:rsidR="0044247B" w:rsidRDefault="0044247B">
      <w:pPr>
        <w:spacing w:line="167" w:lineRule="exact"/>
        <w:rPr>
          <w:sz w:val="20"/>
          <w:szCs w:val="20"/>
        </w:rPr>
      </w:pPr>
    </w:p>
    <w:p w:rsidR="0044247B" w:rsidRDefault="005232A8">
      <w:pPr>
        <w:spacing w:line="386" w:lineRule="auto"/>
        <w:ind w:left="220"/>
        <w:jc w:val="both"/>
        <w:rPr>
          <w:sz w:val="20"/>
          <w:szCs w:val="20"/>
        </w:rPr>
      </w:pPr>
      <w:r>
        <w:rPr>
          <w:rFonts w:eastAsia="Times New Roman"/>
        </w:rPr>
        <w:t>5.1. Информация о перечне учебников, планируемых к использованию в новом учебном году, размещается на сайте ОУ, предоставляется классным руководителям на педсовете и размещается на официальном сайте учреждения в сети Интернет.</w:t>
      </w:r>
    </w:p>
    <w:p w:rsidR="0044247B" w:rsidRDefault="0044247B">
      <w:pPr>
        <w:spacing w:line="18" w:lineRule="exact"/>
        <w:rPr>
          <w:sz w:val="20"/>
          <w:szCs w:val="20"/>
        </w:rPr>
      </w:pPr>
    </w:p>
    <w:p w:rsidR="0044247B" w:rsidRDefault="005232A8">
      <w:pPr>
        <w:spacing w:line="380" w:lineRule="auto"/>
        <w:ind w:left="220"/>
        <w:jc w:val="both"/>
        <w:rPr>
          <w:sz w:val="20"/>
          <w:szCs w:val="20"/>
        </w:rPr>
      </w:pPr>
      <w:r>
        <w:rPr>
          <w:rFonts w:eastAsia="Times New Roman"/>
        </w:rPr>
        <w:t>5.2. Учебники выдаются и принимаются в библиотеке согласно графику, составленному заведующим библиотекой;</w:t>
      </w:r>
    </w:p>
    <w:p w:rsidR="0044247B" w:rsidRDefault="0044247B">
      <w:pPr>
        <w:spacing w:line="13" w:lineRule="exact"/>
        <w:rPr>
          <w:sz w:val="20"/>
          <w:szCs w:val="20"/>
        </w:rPr>
      </w:pPr>
    </w:p>
    <w:p w:rsidR="0044247B" w:rsidRDefault="005232A8">
      <w:pPr>
        <w:tabs>
          <w:tab w:val="left" w:pos="740"/>
        </w:tabs>
        <w:ind w:left="220"/>
        <w:rPr>
          <w:sz w:val="20"/>
          <w:szCs w:val="20"/>
        </w:rPr>
      </w:pPr>
      <w:r>
        <w:rPr>
          <w:rFonts w:eastAsia="Times New Roman"/>
        </w:rPr>
        <w:t>5.3.</w:t>
      </w:r>
      <w:r>
        <w:rPr>
          <w:sz w:val="20"/>
          <w:szCs w:val="20"/>
        </w:rPr>
        <w:tab/>
      </w:r>
      <w:r>
        <w:rPr>
          <w:rFonts w:eastAsia="Times New Roman"/>
          <w:sz w:val="21"/>
          <w:szCs w:val="21"/>
        </w:rPr>
        <w:t>Учебники выдаются индивидуально каждому учащемуся с записью в личной карточке учета.</w:t>
      </w:r>
    </w:p>
    <w:p w:rsidR="0044247B" w:rsidRDefault="0044247B">
      <w:pPr>
        <w:spacing w:line="171" w:lineRule="exact"/>
        <w:rPr>
          <w:sz w:val="20"/>
          <w:szCs w:val="20"/>
        </w:rPr>
      </w:pPr>
    </w:p>
    <w:p w:rsidR="0044247B" w:rsidRDefault="005232A8">
      <w:pPr>
        <w:spacing w:line="380" w:lineRule="auto"/>
        <w:ind w:left="220"/>
        <w:jc w:val="both"/>
        <w:rPr>
          <w:sz w:val="20"/>
          <w:szCs w:val="20"/>
        </w:rPr>
      </w:pPr>
      <w:r>
        <w:rPr>
          <w:rFonts w:eastAsia="Times New Roman"/>
        </w:rPr>
        <w:t>5.4. Учебники, утраченные или поврежденные учащимися, заменяются учебниками того же автора и того же года издания в соответствии с п.6.11 настоящего Положения.</w:t>
      </w:r>
    </w:p>
    <w:p w:rsidR="0044247B" w:rsidRDefault="0044247B">
      <w:pPr>
        <w:spacing w:line="25" w:lineRule="exact"/>
        <w:rPr>
          <w:sz w:val="20"/>
          <w:szCs w:val="20"/>
        </w:rPr>
      </w:pPr>
    </w:p>
    <w:p w:rsidR="0044247B" w:rsidRDefault="005232A8">
      <w:pPr>
        <w:spacing w:line="380" w:lineRule="auto"/>
        <w:ind w:left="220"/>
        <w:jc w:val="both"/>
        <w:rPr>
          <w:sz w:val="20"/>
          <w:szCs w:val="20"/>
        </w:rPr>
      </w:pPr>
      <w:r>
        <w:rPr>
          <w:rFonts w:eastAsia="Times New Roman"/>
        </w:rPr>
        <w:t>5.5. В конце учебного года учебники сдаются в библиотеку в срок до 1 июня в соответствии с графиком, составленным заведующим библиотекой.</w:t>
      </w:r>
    </w:p>
    <w:p w:rsidR="0044247B" w:rsidRDefault="0044247B">
      <w:pPr>
        <w:spacing w:line="27" w:lineRule="exact"/>
        <w:rPr>
          <w:sz w:val="20"/>
          <w:szCs w:val="20"/>
        </w:rPr>
      </w:pPr>
    </w:p>
    <w:p w:rsidR="0044247B" w:rsidRDefault="005232A8">
      <w:pPr>
        <w:spacing w:line="381" w:lineRule="auto"/>
        <w:ind w:left="220"/>
        <w:jc w:val="both"/>
        <w:rPr>
          <w:sz w:val="20"/>
          <w:szCs w:val="20"/>
        </w:rPr>
      </w:pPr>
      <w:r>
        <w:rPr>
          <w:rFonts w:eastAsia="Times New Roman"/>
        </w:rPr>
        <w:t>5.6. В целях контроля сохранности учебников проводятся рейды по классам в соответствии с планом работы библиотеки</w:t>
      </w:r>
    </w:p>
    <w:p w:rsidR="0044247B" w:rsidRDefault="005232A8">
      <w:pPr>
        <w:numPr>
          <w:ilvl w:val="0"/>
          <w:numId w:val="11"/>
        </w:numPr>
        <w:tabs>
          <w:tab w:val="left" w:pos="1780"/>
        </w:tabs>
        <w:spacing w:line="233" w:lineRule="auto"/>
        <w:ind w:left="1780" w:hanging="352"/>
        <w:rPr>
          <w:rFonts w:eastAsia="Times New Roman"/>
          <w:b/>
          <w:bCs/>
          <w:sz w:val="24"/>
          <w:szCs w:val="24"/>
        </w:rPr>
      </w:pPr>
      <w:r>
        <w:rPr>
          <w:rFonts w:eastAsia="Times New Roman"/>
          <w:b/>
          <w:bCs/>
          <w:sz w:val="24"/>
          <w:szCs w:val="24"/>
        </w:rPr>
        <w:t>Меры по сохранности учебного фонда библиотеки</w:t>
      </w:r>
    </w:p>
    <w:p w:rsidR="0044247B" w:rsidRDefault="0044247B">
      <w:pPr>
        <w:spacing w:line="168" w:lineRule="exact"/>
        <w:rPr>
          <w:sz w:val="20"/>
          <w:szCs w:val="20"/>
        </w:rPr>
      </w:pPr>
    </w:p>
    <w:p w:rsidR="0044247B" w:rsidRDefault="005232A8">
      <w:pPr>
        <w:spacing w:line="380" w:lineRule="auto"/>
        <w:ind w:left="220"/>
        <w:rPr>
          <w:sz w:val="20"/>
          <w:szCs w:val="20"/>
        </w:rPr>
      </w:pPr>
      <w:r>
        <w:rPr>
          <w:rFonts w:eastAsia="Times New Roman"/>
        </w:rPr>
        <w:t>6.1.Ответственность за комплектование, учет, сохранность и обмен учебников несут работники библиотеки (медиатеки).</w:t>
      </w:r>
    </w:p>
    <w:p w:rsidR="0044247B" w:rsidRDefault="0044247B">
      <w:pPr>
        <w:spacing w:line="25" w:lineRule="exact"/>
        <w:rPr>
          <w:sz w:val="20"/>
          <w:szCs w:val="20"/>
        </w:rPr>
      </w:pPr>
    </w:p>
    <w:p w:rsidR="0044247B" w:rsidRDefault="005232A8">
      <w:pPr>
        <w:spacing w:line="380" w:lineRule="auto"/>
        <w:ind w:left="220"/>
        <w:rPr>
          <w:sz w:val="20"/>
          <w:szCs w:val="20"/>
        </w:rPr>
      </w:pPr>
      <w:r>
        <w:rPr>
          <w:rFonts w:eastAsia="Times New Roman"/>
        </w:rPr>
        <w:t>6.2.Ответственность за сохранность учебников в учебном году несут учителя- предметники, классные руководители.</w:t>
      </w:r>
    </w:p>
    <w:p w:rsidR="0044247B" w:rsidRDefault="0044247B">
      <w:pPr>
        <w:spacing w:line="13" w:lineRule="exact"/>
        <w:rPr>
          <w:sz w:val="20"/>
          <w:szCs w:val="20"/>
        </w:rPr>
      </w:pPr>
    </w:p>
    <w:p w:rsidR="0044247B" w:rsidRDefault="005232A8">
      <w:pPr>
        <w:ind w:left="220"/>
        <w:rPr>
          <w:sz w:val="20"/>
          <w:szCs w:val="20"/>
        </w:rPr>
      </w:pPr>
      <w:r>
        <w:rPr>
          <w:rFonts w:eastAsia="Times New Roman"/>
        </w:rPr>
        <w:t>6.3.Ответственность за сохранность учебников несут как сами обучающиеся, так и их родители.</w:t>
      </w:r>
    </w:p>
    <w:p w:rsidR="0044247B" w:rsidRDefault="0044247B">
      <w:pPr>
        <w:spacing w:line="171" w:lineRule="exact"/>
        <w:rPr>
          <w:sz w:val="20"/>
          <w:szCs w:val="20"/>
        </w:rPr>
      </w:pPr>
    </w:p>
    <w:p w:rsidR="0044247B" w:rsidRDefault="005232A8">
      <w:pPr>
        <w:spacing w:line="381" w:lineRule="auto"/>
        <w:ind w:left="220"/>
        <w:rPr>
          <w:sz w:val="20"/>
          <w:szCs w:val="20"/>
        </w:rPr>
      </w:pPr>
      <w:r>
        <w:rPr>
          <w:rFonts w:eastAsia="Times New Roman"/>
        </w:rPr>
        <w:t>6.4. В течение срока пользования учебник должен иметь прочную обложку, защищающую учебник от повреждений и загрязнений.</w:t>
      </w:r>
    </w:p>
    <w:p w:rsidR="0044247B" w:rsidRDefault="0044247B">
      <w:pPr>
        <w:spacing w:line="23" w:lineRule="exact"/>
        <w:rPr>
          <w:sz w:val="20"/>
          <w:szCs w:val="20"/>
        </w:rPr>
      </w:pPr>
    </w:p>
    <w:p w:rsidR="0044247B" w:rsidRDefault="005232A8">
      <w:pPr>
        <w:spacing w:line="380" w:lineRule="auto"/>
        <w:ind w:left="220"/>
        <w:rPr>
          <w:sz w:val="20"/>
          <w:szCs w:val="20"/>
        </w:rPr>
      </w:pPr>
      <w:r>
        <w:rPr>
          <w:rFonts w:eastAsia="Times New Roman"/>
        </w:rPr>
        <w:t>6.5. Запрещается вкладывать в учебник посторонние предметы: авторучки, линейки, карандаши и другие объёмные предметы.</w:t>
      </w:r>
    </w:p>
    <w:p w:rsidR="0044247B" w:rsidRDefault="0044247B">
      <w:pPr>
        <w:spacing w:line="15" w:lineRule="exact"/>
        <w:rPr>
          <w:sz w:val="20"/>
          <w:szCs w:val="20"/>
        </w:rPr>
      </w:pPr>
    </w:p>
    <w:p w:rsidR="0044247B" w:rsidRDefault="005232A8">
      <w:pPr>
        <w:tabs>
          <w:tab w:val="left" w:pos="680"/>
        </w:tabs>
        <w:ind w:left="220"/>
        <w:rPr>
          <w:sz w:val="20"/>
          <w:szCs w:val="20"/>
        </w:rPr>
      </w:pPr>
      <w:r>
        <w:rPr>
          <w:rFonts w:eastAsia="Times New Roman"/>
        </w:rPr>
        <w:t>6.6.</w:t>
      </w:r>
      <w:r>
        <w:rPr>
          <w:sz w:val="20"/>
          <w:szCs w:val="20"/>
        </w:rPr>
        <w:tab/>
      </w:r>
      <w:r>
        <w:rPr>
          <w:rFonts w:eastAsia="Times New Roman"/>
          <w:sz w:val="21"/>
          <w:szCs w:val="21"/>
        </w:rPr>
        <w:t>Запрещается делать в учебнике пометки карандашом, авторучкой и т.д.</w:t>
      </w:r>
    </w:p>
    <w:p w:rsidR="0044247B" w:rsidRDefault="0044247B">
      <w:pPr>
        <w:spacing w:line="171" w:lineRule="exact"/>
        <w:rPr>
          <w:sz w:val="20"/>
          <w:szCs w:val="20"/>
        </w:rPr>
      </w:pPr>
    </w:p>
    <w:p w:rsidR="0044247B" w:rsidRDefault="005232A8">
      <w:pPr>
        <w:spacing w:line="380" w:lineRule="auto"/>
        <w:ind w:left="220"/>
        <w:rPr>
          <w:sz w:val="20"/>
          <w:szCs w:val="20"/>
        </w:rPr>
      </w:pPr>
      <w:r>
        <w:rPr>
          <w:rFonts w:eastAsia="Times New Roman"/>
        </w:rPr>
        <w:t>6.7. Дома рекомендуется хранить, учебники в отведенном для них месте, недоступном для маленьких детей и домашних животных, отдаленном от источников огня и влаги.</w:t>
      </w:r>
    </w:p>
    <w:p w:rsidR="0044247B" w:rsidRDefault="0044247B">
      <w:pPr>
        <w:spacing w:line="24" w:lineRule="exact"/>
        <w:rPr>
          <w:sz w:val="20"/>
          <w:szCs w:val="20"/>
        </w:rPr>
      </w:pPr>
    </w:p>
    <w:p w:rsidR="0044247B" w:rsidRDefault="005232A8">
      <w:pPr>
        <w:spacing w:line="380" w:lineRule="auto"/>
        <w:ind w:left="220"/>
        <w:rPr>
          <w:sz w:val="20"/>
          <w:szCs w:val="20"/>
        </w:rPr>
      </w:pPr>
      <w:r>
        <w:rPr>
          <w:rFonts w:eastAsia="Times New Roman"/>
        </w:rPr>
        <w:t>6.8. При получении учебника в библиотеке необходимо внимательно его осмотреть, по возможности устранить недочеты. Если учебник не подлежит ремонту - обратиться в медиатеку не</w:t>
      </w:r>
    </w:p>
    <w:p w:rsidR="0044247B" w:rsidRDefault="0044247B">
      <w:pPr>
        <w:sectPr w:rsidR="0044247B" w:rsidSect="002C73AB">
          <w:pgSz w:w="11900" w:h="16841"/>
          <w:pgMar w:top="709" w:right="819" w:bottom="611" w:left="1440" w:header="0" w:footer="0" w:gutter="0"/>
          <w:cols w:space="720" w:equalWidth="0">
            <w:col w:w="9640"/>
          </w:cols>
        </w:sectPr>
      </w:pPr>
    </w:p>
    <w:p w:rsidR="0044247B" w:rsidRDefault="005232A8">
      <w:pPr>
        <w:spacing w:line="381" w:lineRule="auto"/>
        <w:ind w:left="220"/>
        <w:rPr>
          <w:sz w:val="20"/>
          <w:szCs w:val="20"/>
        </w:rPr>
      </w:pPr>
      <w:r>
        <w:rPr>
          <w:rFonts w:eastAsia="Times New Roman"/>
        </w:rPr>
        <w:lastRenderedPageBreak/>
        <w:t>позднее 15 сентября для замены учебника или отметки о недочетах. В конце учебного года претензии о недочетах не принимаются, и вина возлагается на обучающегося.</w:t>
      </w:r>
    </w:p>
    <w:p w:rsidR="0044247B" w:rsidRDefault="0044247B">
      <w:pPr>
        <w:spacing w:line="23" w:lineRule="exact"/>
        <w:rPr>
          <w:sz w:val="20"/>
          <w:szCs w:val="20"/>
        </w:rPr>
      </w:pPr>
    </w:p>
    <w:p w:rsidR="0044247B" w:rsidRDefault="005232A8">
      <w:pPr>
        <w:spacing w:line="380" w:lineRule="auto"/>
        <w:ind w:left="220"/>
        <w:rPr>
          <w:sz w:val="20"/>
          <w:szCs w:val="20"/>
        </w:rPr>
      </w:pPr>
      <w:r>
        <w:rPr>
          <w:rFonts w:eastAsia="Times New Roman"/>
        </w:rPr>
        <w:t>6.9. Ремонт производить только прозрачным скотчем. Учебник, отремонтированный некачественно, возвращается для повторного ремонта.</w:t>
      </w:r>
    </w:p>
    <w:p w:rsidR="0044247B" w:rsidRDefault="0044247B">
      <w:pPr>
        <w:spacing w:line="13" w:lineRule="exact"/>
        <w:rPr>
          <w:sz w:val="20"/>
          <w:szCs w:val="20"/>
        </w:rPr>
      </w:pPr>
    </w:p>
    <w:p w:rsidR="0044247B" w:rsidRDefault="005232A8">
      <w:pPr>
        <w:tabs>
          <w:tab w:val="left" w:pos="800"/>
        </w:tabs>
        <w:ind w:left="220"/>
        <w:rPr>
          <w:sz w:val="20"/>
          <w:szCs w:val="20"/>
        </w:rPr>
      </w:pPr>
      <w:r>
        <w:rPr>
          <w:rFonts w:eastAsia="Times New Roman"/>
        </w:rPr>
        <w:t>6.10.</w:t>
      </w:r>
      <w:r>
        <w:rPr>
          <w:sz w:val="20"/>
          <w:szCs w:val="20"/>
        </w:rPr>
        <w:tab/>
      </w:r>
      <w:r>
        <w:rPr>
          <w:rFonts w:eastAsia="Times New Roman"/>
        </w:rPr>
        <w:t>Разорванные листы рекомендуется ремонтировать ламинированной пленкой;</w:t>
      </w:r>
    </w:p>
    <w:p w:rsidR="0044247B" w:rsidRDefault="0044247B">
      <w:pPr>
        <w:spacing w:line="174" w:lineRule="exact"/>
        <w:rPr>
          <w:sz w:val="20"/>
          <w:szCs w:val="20"/>
        </w:rPr>
      </w:pPr>
    </w:p>
    <w:p w:rsidR="0044247B" w:rsidRDefault="005232A8">
      <w:pPr>
        <w:numPr>
          <w:ilvl w:val="0"/>
          <w:numId w:val="12"/>
        </w:numPr>
        <w:tabs>
          <w:tab w:val="left" w:pos="342"/>
        </w:tabs>
        <w:spacing w:line="410" w:lineRule="auto"/>
        <w:ind w:left="220" w:firstLine="8"/>
        <w:jc w:val="both"/>
        <w:rPr>
          <w:rFonts w:eastAsia="Times New Roman"/>
          <w:sz w:val="21"/>
          <w:szCs w:val="21"/>
        </w:rPr>
      </w:pPr>
      <w:r>
        <w:rPr>
          <w:rFonts w:eastAsia="Times New Roman"/>
          <w:sz w:val="21"/>
          <w:szCs w:val="21"/>
        </w:rPr>
        <w:t>при проверке учебников в конце учебного года каждому обучающемуся выставляется качественная оценка за сохранность учебников, в оценочный лист, который в начале года вклеивается в каждый учебник, в соответствии с которым будет выдан комплект на следующий год.</w:t>
      </w:r>
    </w:p>
    <w:p w:rsidR="0044247B" w:rsidRDefault="005232A8">
      <w:pPr>
        <w:tabs>
          <w:tab w:val="left" w:pos="800"/>
        </w:tabs>
        <w:spacing w:line="229" w:lineRule="auto"/>
        <w:ind w:left="220"/>
        <w:rPr>
          <w:sz w:val="20"/>
          <w:szCs w:val="20"/>
        </w:rPr>
      </w:pPr>
      <w:r>
        <w:rPr>
          <w:rFonts w:eastAsia="Times New Roman"/>
        </w:rPr>
        <w:t>6.11.</w:t>
      </w:r>
      <w:r>
        <w:rPr>
          <w:sz w:val="20"/>
          <w:szCs w:val="20"/>
        </w:rPr>
        <w:tab/>
      </w:r>
      <w:r>
        <w:rPr>
          <w:rFonts w:eastAsia="Times New Roman"/>
        </w:rPr>
        <w:t>В случае порчи или утраты учебников родители (законные представители) возмещают ущерб</w:t>
      </w:r>
    </w:p>
    <w:p w:rsidR="0044247B" w:rsidRDefault="0044247B">
      <w:pPr>
        <w:spacing w:line="172" w:lineRule="exact"/>
        <w:rPr>
          <w:sz w:val="20"/>
          <w:szCs w:val="20"/>
        </w:rPr>
      </w:pPr>
    </w:p>
    <w:p w:rsidR="0044247B" w:rsidRDefault="005232A8">
      <w:pPr>
        <w:numPr>
          <w:ilvl w:val="0"/>
          <w:numId w:val="13"/>
        </w:numPr>
        <w:tabs>
          <w:tab w:val="left" w:pos="378"/>
        </w:tabs>
        <w:spacing w:line="381" w:lineRule="auto"/>
        <w:ind w:left="220" w:firstLine="8"/>
        <w:rPr>
          <w:rFonts w:eastAsia="Times New Roman"/>
        </w:rPr>
      </w:pPr>
      <w:r>
        <w:rPr>
          <w:rFonts w:eastAsia="Times New Roman"/>
        </w:rPr>
        <w:t>размере реальной рыночной стоимости учебника или приобретают учебники взамен испорченных или утраченных.</w:t>
      </w:r>
    </w:p>
    <w:sectPr w:rsidR="0044247B" w:rsidSect="0044247B">
      <w:pgSz w:w="11900" w:h="16841"/>
      <w:pgMar w:top="1285" w:right="819" w:bottom="1440" w:left="1440" w:header="0" w:footer="0" w:gutter="0"/>
      <w:cols w:space="720" w:equalWidth="0">
        <w:col w:w="9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AE6E0D0"/>
    <w:lvl w:ilvl="0" w:tplc="17C68DB4">
      <w:start w:val="6"/>
      <w:numFmt w:val="decimal"/>
      <w:lvlText w:val="%1."/>
      <w:lvlJc w:val="left"/>
    </w:lvl>
    <w:lvl w:ilvl="1" w:tplc="B574B96E">
      <w:numFmt w:val="decimal"/>
      <w:lvlText w:val=""/>
      <w:lvlJc w:val="left"/>
    </w:lvl>
    <w:lvl w:ilvl="2" w:tplc="4A587BDC">
      <w:numFmt w:val="decimal"/>
      <w:lvlText w:val=""/>
      <w:lvlJc w:val="left"/>
    </w:lvl>
    <w:lvl w:ilvl="3" w:tplc="2018BA14">
      <w:numFmt w:val="decimal"/>
      <w:lvlText w:val=""/>
      <w:lvlJc w:val="left"/>
    </w:lvl>
    <w:lvl w:ilvl="4" w:tplc="30DA9C3E">
      <w:numFmt w:val="decimal"/>
      <w:lvlText w:val=""/>
      <w:lvlJc w:val="left"/>
    </w:lvl>
    <w:lvl w:ilvl="5" w:tplc="990833CA">
      <w:numFmt w:val="decimal"/>
      <w:lvlText w:val=""/>
      <w:lvlJc w:val="left"/>
    </w:lvl>
    <w:lvl w:ilvl="6" w:tplc="582CFA84">
      <w:numFmt w:val="decimal"/>
      <w:lvlText w:val=""/>
      <w:lvlJc w:val="left"/>
    </w:lvl>
    <w:lvl w:ilvl="7" w:tplc="23CE1E5A">
      <w:numFmt w:val="decimal"/>
      <w:lvlText w:val=""/>
      <w:lvlJc w:val="left"/>
    </w:lvl>
    <w:lvl w:ilvl="8" w:tplc="A94402DE">
      <w:numFmt w:val="decimal"/>
      <w:lvlText w:val=""/>
      <w:lvlJc w:val="left"/>
    </w:lvl>
  </w:abstractNum>
  <w:abstractNum w:abstractNumId="1">
    <w:nsid w:val="00000124"/>
    <w:multiLevelType w:val="hybridMultilevel"/>
    <w:tmpl w:val="62DCEF30"/>
    <w:lvl w:ilvl="0" w:tplc="9CEA6880">
      <w:start w:val="1"/>
      <w:numFmt w:val="bullet"/>
      <w:lvlText w:val="•"/>
      <w:lvlJc w:val="left"/>
    </w:lvl>
    <w:lvl w:ilvl="1" w:tplc="6084FBEC">
      <w:numFmt w:val="decimal"/>
      <w:lvlText w:val=""/>
      <w:lvlJc w:val="left"/>
    </w:lvl>
    <w:lvl w:ilvl="2" w:tplc="1576C158">
      <w:numFmt w:val="decimal"/>
      <w:lvlText w:val=""/>
      <w:lvlJc w:val="left"/>
    </w:lvl>
    <w:lvl w:ilvl="3" w:tplc="E4F8C1D0">
      <w:numFmt w:val="decimal"/>
      <w:lvlText w:val=""/>
      <w:lvlJc w:val="left"/>
    </w:lvl>
    <w:lvl w:ilvl="4" w:tplc="F9C47B98">
      <w:numFmt w:val="decimal"/>
      <w:lvlText w:val=""/>
      <w:lvlJc w:val="left"/>
    </w:lvl>
    <w:lvl w:ilvl="5" w:tplc="EA28A500">
      <w:numFmt w:val="decimal"/>
      <w:lvlText w:val=""/>
      <w:lvlJc w:val="left"/>
    </w:lvl>
    <w:lvl w:ilvl="6" w:tplc="6A64E19A">
      <w:numFmt w:val="decimal"/>
      <w:lvlText w:val=""/>
      <w:lvlJc w:val="left"/>
    </w:lvl>
    <w:lvl w:ilvl="7" w:tplc="5B5A18FA">
      <w:numFmt w:val="decimal"/>
      <w:lvlText w:val=""/>
      <w:lvlJc w:val="left"/>
    </w:lvl>
    <w:lvl w:ilvl="8" w:tplc="999682B0">
      <w:numFmt w:val="decimal"/>
      <w:lvlText w:val=""/>
      <w:lvlJc w:val="left"/>
    </w:lvl>
  </w:abstractNum>
  <w:abstractNum w:abstractNumId="2">
    <w:nsid w:val="000001EB"/>
    <w:multiLevelType w:val="hybridMultilevel"/>
    <w:tmpl w:val="F6A6D278"/>
    <w:lvl w:ilvl="0" w:tplc="F4040710">
      <w:start w:val="1"/>
      <w:numFmt w:val="bullet"/>
      <w:lvlText w:val="-"/>
      <w:lvlJc w:val="left"/>
    </w:lvl>
    <w:lvl w:ilvl="1" w:tplc="5FBC2DB6">
      <w:numFmt w:val="decimal"/>
      <w:lvlText w:val=""/>
      <w:lvlJc w:val="left"/>
    </w:lvl>
    <w:lvl w:ilvl="2" w:tplc="144ADE2E">
      <w:numFmt w:val="decimal"/>
      <w:lvlText w:val=""/>
      <w:lvlJc w:val="left"/>
    </w:lvl>
    <w:lvl w:ilvl="3" w:tplc="40A09AA4">
      <w:numFmt w:val="decimal"/>
      <w:lvlText w:val=""/>
      <w:lvlJc w:val="left"/>
    </w:lvl>
    <w:lvl w:ilvl="4" w:tplc="FED85AF0">
      <w:numFmt w:val="decimal"/>
      <w:lvlText w:val=""/>
      <w:lvlJc w:val="left"/>
    </w:lvl>
    <w:lvl w:ilvl="5" w:tplc="29948B10">
      <w:numFmt w:val="decimal"/>
      <w:lvlText w:val=""/>
      <w:lvlJc w:val="left"/>
    </w:lvl>
    <w:lvl w:ilvl="6" w:tplc="5EC05026">
      <w:numFmt w:val="decimal"/>
      <w:lvlText w:val=""/>
      <w:lvlJc w:val="left"/>
    </w:lvl>
    <w:lvl w:ilvl="7" w:tplc="31C0FDA6">
      <w:numFmt w:val="decimal"/>
      <w:lvlText w:val=""/>
      <w:lvlJc w:val="left"/>
    </w:lvl>
    <w:lvl w:ilvl="8" w:tplc="919A6430">
      <w:numFmt w:val="decimal"/>
      <w:lvlText w:val=""/>
      <w:lvlJc w:val="left"/>
    </w:lvl>
  </w:abstractNum>
  <w:abstractNum w:abstractNumId="3">
    <w:nsid w:val="00000BB3"/>
    <w:multiLevelType w:val="hybridMultilevel"/>
    <w:tmpl w:val="1082AB46"/>
    <w:lvl w:ilvl="0" w:tplc="3B909032">
      <w:start w:val="2"/>
      <w:numFmt w:val="decimal"/>
      <w:lvlText w:val="%1."/>
      <w:lvlJc w:val="left"/>
    </w:lvl>
    <w:lvl w:ilvl="1" w:tplc="3E28DD80">
      <w:numFmt w:val="decimal"/>
      <w:lvlText w:val=""/>
      <w:lvlJc w:val="left"/>
    </w:lvl>
    <w:lvl w:ilvl="2" w:tplc="137E21AE">
      <w:numFmt w:val="decimal"/>
      <w:lvlText w:val=""/>
      <w:lvlJc w:val="left"/>
    </w:lvl>
    <w:lvl w:ilvl="3" w:tplc="5B541B5C">
      <w:numFmt w:val="decimal"/>
      <w:lvlText w:val=""/>
      <w:lvlJc w:val="left"/>
    </w:lvl>
    <w:lvl w:ilvl="4" w:tplc="11C4E528">
      <w:numFmt w:val="decimal"/>
      <w:lvlText w:val=""/>
      <w:lvlJc w:val="left"/>
    </w:lvl>
    <w:lvl w:ilvl="5" w:tplc="DD76B460">
      <w:numFmt w:val="decimal"/>
      <w:lvlText w:val=""/>
      <w:lvlJc w:val="left"/>
    </w:lvl>
    <w:lvl w:ilvl="6" w:tplc="6846D5BE">
      <w:numFmt w:val="decimal"/>
      <w:lvlText w:val=""/>
      <w:lvlJc w:val="left"/>
    </w:lvl>
    <w:lvl w:ilvl="7" w:tplc="711467E0">
      <w:numFmt w:val="decimal"/>
      <w:lvlText w:val=""/>
      <w:lvlJc w:val="left"/>
    </w:lvl>
    <w:lvl w:ilvl="8" w:tplc="528085F8">
      <w:numFmt w:val="decimal"/>
      <w:lvlText w:val=""/>
      <w:lvlJc w:val="left"/>
    </w:lvl>
  </w:abstractNum>
  <w:abstractNum w:abstractNumId="4">
    <w:nsid w:val="00000F3E"/>
    <w:multiLevelType w:val="hybridMultilevel"/>
    <w:tmpl w:val="6622BBDC"/>
    <w:lvl w:ilvl="0" w:tplc="62EEC252">
      <w:start w:val="5"/>
      <w:numFmt w:val="decimal"/>
      <w:lvlText w:val="%1."/>
      <w:lvlJc w:val="left"/>
    </w:lvl>
    <w:lvl w:ilvl="1" w:tplc="5374FEFE">
      <w:numFmt w:val="decimal"/>
      <w:lvlText w:val=""/>
      <w:lvlJc w:val="left"/>
    </w:lvl>
    <w:lvl w:ilvl="2" w:tplc="FEF0CC92">
      <w:numFmt w:val="decimal"/>
      <w:lvlText w:val=""/>
      <w:lvlJc w:val="left"/>
    </w:lvl>
    <w:lvl w:ilvl="3" w:tplc="A4FCF754">
      <w:numFmt w:val="decimal"/>
      <w:lvlText w:val=""/>
      <w:lvlJc w:val="left"/>
    </w:lvl>
    <w:lvl w:ilvl="4" w:tplc="FD1E155E">
      <w:numFmt w:val="decimal"/>
      <w:lvlText w:val=""/>
      <w:lvlJc w:val="left"/>
    </w:lvl>
    <w:lvl w:ilvl="5" w:tplc="FD3A44E0">
      <w:numFmt w:val="decimal"/>
      <w:lvlText w:val=""/>
      <w:lvlJc w:val="left"/>
    </w:lvl>
    <w:lvl w:ilvl="6" w:tplc="A7BED2DE">
      <w:numFmt w:val="decimal"/>
      <w:lvlText w:val=""/>
      <w:lvlJc w:val="left"/>
    </w:lvl>
    <w:lvl w:ilvl="7" w:tplc="30B4C9D0">
      <w:numFmt w:val="decimal"/>
      <w:lvlText w:val=""/>
      <w:lvlJc w:val="left"/>
    </w:lvl>
    <w:lvl w:ilvl="8" w:tplc="E1FADCC6">
      <w:numFmt w:val="decimal"/>
      <w:lvlText w:val=""/>
      <w:lvlJc w:val="left"/>
    </w:lvl>
  </w:abstractNum>
  <w:abstractNum w:abstractNumId="5">
    <w:nsid w:val="000012DB"/>
    <w:multiLevelType w:val="hybridMultilevel"/>
    <w:tmpl w:val="EEE8D266"/>
    <w:lvl w:ilvl="0" w:tplc="3186555E">
      <w:start w:val="3"/>
      <w:numFmt w:val="decimal"/>
      <w:lvlText w:val="%1."/>
      <w:lvlJc w:val="left"/>
    </w:lvl>
    <w:lvl w:ilvl="1" w:tplc="5F92ED5A">
      <w:numFmt w:val="decimal"/>
      <w:lvlText w:val=""/>
      <w:lvlJc w:val="left"/>
    </w:lvl>
    <w:lvl w:ilvl="2" w:tplc="33C0D52E">
      <w:numFmt w:val="decimal"/>
      <w:lvlText w:val=""/>
      <w:lvlJc w:val="left"/>
    </w:lvl>
    <w:lvl w:ilvl="3" w:tplc="D55EFE88">
      <w:numFmt w:val="decimal"/>
      <w:lvlText w:val=""/>
      <w:lvlJc w:val="left"/>
    </w:lvl>
    <w:lvl w:ilvl="4" w:tplc="4328CA9A">
      <w:numFmt w:val="decimal"/>
      <w:lvlText w:val=""/>
      <w:lvlJc w:val="left"/>
    </w:lvl>
    <w:lvl w:ilvl="5" w:tplc="2A5694DA">
      <w:numFmt w:val="decimal"/>
      <w:lvlText w:val=""/>
      <w:lvlJc w:val="left"/>
    </w:lvl>
    <w:lvl w:ilvl="6" w:tplc="DD48C04E">
      <w:numFmt w:val="decimal"/>
      <w:lvlText w:val=""/>
      <w:lvlJc w:val="left"/>
    </w:lvl>
    <w:lvl w:ilvl="7" w:tplc="0C44F146">
      <w:numFmt w:val="decimal"/>
      <w:lvlText w:val=""/>
      <w:lvlJc w:val="left"/>
    </w:lvl>
    <w:lvl w:ilvl="8" w:tplc="AF5847B2">
      <w:numFmt w:val="decimal"/>
      <w:lvlText w:val=""/>
      <w:lvlJc w:val="left"/>
    </w:lvl>
  </w:abstractNum>
  <w:abstractNum w:abstractNumId="6">
    <w:nsid w:val="0000153C"/>
    <w:multiLevelType w:val="hybridMultilevel"/>
    <w:tmpl w:val="DA044A7A"/>
    <w:lvl w:ilvl="0" w:tplc="7832A390">
      <w:start w:val="1"/>
      <w:numFmt w:val="bullet"/>
      <w:lvlText w:val="З.З."/>
      <w:lvlJc w:val="left"/>
    </w:lvl>
    <w:lvl w:ilvl="1" w:tplc="704A2132">
      <w:numFmt w:val="decimal"/>
      <w:lvlText w:val=""/>
      <w:lvlJc w:val="left"/>
    </w:lvl>
    <w:lvl w:ilvl="2" w:tplc="C2585BFC">
      <w:numFmt w:val="decimal"/>
      <w:lvlText w:val=""/>
      <w:lvlJc w:val="left"/>
    </w:lvl>
    <w:lvl w:ilvl="3" w:tplc="6C58C726">
      <w:numFmt w:val="decimal"/>
      <w:lvlText w:val=""/>
      <w:lvlJc w:val="left"/>
    </w:lvl>
    <w:lvl w:ilvl="4" w:tplc="ADD678F6">
      <w:numFmt w:val="decimal"/>
      <w:lvlText w:val=""/>
      <w:lvlJc w:val="left"/>
    </w:lvl>
    <w:lvl w:ilvl="5" w:tplc="FF68FCAE">
      <w:numFmt w:val="decimal"/>
      <w:lvlText w:val=""/>
      <w:lvlJc w:val="left"/>
    </w:lvl>
    <w:lvl w:ilvl="6" w:tplc="281E54CA">
      <w:numFmt w:val="decimal"/>
      <w:lvlText w:val=""/>
      <w:lvlJc w:val="left"/>
    </w:lvl>
    <w:lvl w:ilvl="7" w:tplc="394C8114">
      <w:numFmt w:val="decimal"/>
      <w:lvlText w:val=""/>
      <w:lvlJc w:val="left"/>
    </w:lvl>
    <w:lvl w:ilvl="8" w:tplc="4B183B76">
      <w:numFmt w:val="decimal"/>
      <w:lvlText w:val=""/>
      <w:lvlJc w:val="left"/>
    </w:lvl>
  </w:abstractNum>
  <w:abstractNum w:abstractNumId="7">
    <w:nsid w:val="000026E9"/>
    <w:multiLevelType w:val="hybridMultilevel"/>
    <w:tmpl w:val="F4D40B0E"/>
    <w:lvl w:ilvl="0" w:tplc="9258B192">
      <w:start w:val="1"/>
      <w:numFmt w:val="bullet"/>
      <w:lvlText w:val="-"/>
      <w:lvlJc w:val="left"/>
    </w:lvl>
    <w:lvl w:ilvl="1" w:tplc="DB8417BA">
      <w:numFmt w:val="decimal"/>
      <w:lvlText w:val=""/>
      <w:lvlJc w:val="left"/>
    </w:lvl>
    <w:lvl w:ilvl="2" w:tplc="C0109822">
      <w:numFmt w:val="decimal"/>
      <w:lvlText w:val=""/>
      <w:lvlJc w:val="left"/>
    </w:lvl>
    <w:lvl w:ilvl="3" w:tplc="E206B926">
      <w:numFmt w:val="decimal"/>
      <w:lvlText w:val=""/>
      <w:lvlJc w:val="left"/>
    </w:lvl>
    <w:lvl w:ilvl="4" w:tplc="921CA842">
      <w:numFmt w:val="decimal"/>
      <w:lvlText w:val=""/>
      <w:lvlJc w:val="left"/>
    </w:lvl>
    <w:lvl w:ilvl="5" w:tplc="7012DA48">
      <w:numFmt w:val="decimal"/>
      <w:lvlText w:val=""/>
      <w:lvlJc w:val="left"/>
    </w:lvl>
    <w:lvl w:ilvl="6" w:tplc="9410AAB6">
      <w:numFmt w:val="decimal"/>
      <w:lvlText w:val=""/>
      <w:lvlJc w:val="left"/>
    </w:lvl>
    <w:lvl w:ilvl="7" w:tplc="738C3046">
      <w:numFmt w:val="decimal"/>
      <w:lvlText w:val=""/>
      <w:lvlJc w:val="left"/>
    </w:lvl>
    <w:lvl w:ilvl="8" w:tplc="3C9EEEBA">
      <w:numFmt w:val="decimal"/>
      <w:lvlText w:val=""/>
      <w:lvlJc w:val="left"/>
    </w:lvl>
  </w:abstractNum>
  <w:abstractNum w:abstractNumId="8">
    <w:nsid w:val="00002EA6"/>
    <w:multiLevelType w:val="hybridMultilevel"/>
    <w:tmpl w:val="0AC69A70"/>
    <w:lvl w:ilvl="0" w:tplc="3B50F150">
      <w:start w:val="1"/>
      <w:numFmt w:val="bullet"/>
      <w:lvlText w:val="•"/>
      <w:lvlJc w:val="left"/>
    </w:lvl>
    <w:lvl w:ilvl="1" w:tplc="2E7A86B6">
      <w:numFmt w:val="decimal"/>
      <w:lvlText w:val=""/>
      <w:lvlJc w:val="left"/>
    </w:lvl>
    <w:lvl w:ilvl="2" w:tplc="9082469C">
      <w:numFmt w:val="decimal"/>
      <w:lvlText w:val=""/>
      <w:lvlJc w:val="left"/>
    </w:lvl>
    <w:lvl w:ilvl="3" w:tplc="3C363F40">
      <w:numFmt w:val="decimal"/>
      <w:lvlText w:val=""/>
      <w:lvlJc w:val="left"/>
    </w:lvl>
    <w:lvl w:ilvl="4" w:tplc="FB963EA2">
      <w:numFmt w:val="decimal"/>
      <w:lvlText w:val=""/>
      <w:lvlJc w:val="left"/>
    </w:lvl>
    <w:lvl w:ilvl="5" w:tplc="3DA40A74">
      <w:numFmt w:val="decimal"/>
      <w:lvlText w:val=""/>
      <w:lvlJc w:val="left"/>
    </w:lvl>
    <w:lvl w:ilvl="6" w:tplc="6C324948">
      <w:numFmt w:val="decimal"/>
      <w:lvlText w:val=""/>
      <w:lvlJc w:val="left"/>
    </w:lvl>
    <w:lvl w:ilvl="7" w:tplc="B3009A8C">
      <w:numFmt w:val="decimal"/>
      <w:lvlText w:val=""/>
      <w:lvlJc w:val="left"/>
    </w:lvl>
    <w:lvl w:ilvl="8" w:tplc="9A7E3D30">
      <w:numFmt w:val="decimal"/>
      <w:lvlText w:val=""/>
      <w:lvlJc w:val="left"/>
    </w:lvl>
  </w:abstractNum>
  <w:abstractNum w:abstractNumId="9">
    <w:nsid w:val="0000305E"/>
    <w:multiLevelType w:val="hybridMultilevel"/>
    <w:tmpl w:val="0422F4E4"/>
    <w:lvl w:ilvl="0" w:tplc="84C4D30C">
      <w:start w:val="1"/>
      <w:numFmt w:val="bullet"/>
      <w:lvlText w:val="в"/>
      <w:lvlJc w:val="left"/>
    </w:lvl>
    <w:lvl w:ilvl="1" w:tplc="194AA920">
      <w:numFmt w:val="decimal"/>
      <w:lvlText w:val=""/>
      <w:lvlJc w:val="left"/>
    </w:lvl>
    <w:lvl w:ilvl="2" w:tplc="C5E42FF8">
      <w:numFmt w:val="decimal"/>
      <w:lvlText w:val=""/>
      <w:lvlJc w:val="left"/>
    </w:lvl>
    <w:lvl w:ilvl="3" w:tplc="AC3625E2">
      <w:numFmt w:val="decimal"/>
      <w:lvlText w:val=""/>
      <w:lvlJc w:val="left"/>
    </w:lvl>
    <w:lvl w:ilvl="4" w:tplc="C67638DA">
      <w:numFmt w:val="decimal"/>
      <w:lvlText w:val=""/>
      <w:lvlJc w:val="left"/>
    </w:lvl>
    <w:lvl w:ilvl="5" w:tplc="5C5C9B04">
      <w:numFmt w:val="decimal"/>
      <w:lvlText w:val=""/>
      <w:lvlJc w:val="left"/>
    </w:lvl>
    <w:lvl w:ilvl="6" w:tplc="8A2412E0">
      <w:numFmt w:val="decimal"/>
      <w:lvlText w:val=""/>
      <w:lvlJc w:val="left"/>
    </w:lvl>
    <w:lvl w:ilvl="7" w:tplc="94E0BDA6">
      <w:numFmt w:val="decimal"/>
      <w:lvlText w:val=""/>
      <w:lvlJc w:val="left"/>
    </w:lvl>
    <w:lvl w:ilvl="8" w:tplc="081A2120">
      <w:numFmt w:val="decimal"/>
      <w:lvlText w:val=""/>
      <w:lvlJc w:val="left"/>
    </w:lvl>
  </w:abstractNum>
  <w:abstractNum w:abstractNumId="10">
    <w:nsid w:val="0000390C"/>
    <w:multiLevelType w:val="hybridMultilevel"/>
    <w:tmpl w:val="C41ACFB8"/>
    <w:lvl w:ilvl="0" w:tplc="4B72C59A">
      <w:start w:val="1"/>
      <w:numFmt w:val="bullet"/>
      <w:lvlText w:val="•"/>
      <w:lvlJc w:val="left"/>
    </w:lvl>
    <w:lvl w:ilvl="1" w:tplc="3F2E4D08">
      <w:numFmt w:val="decimal"/>
      <w:lvlText w:val=""/>
      <w:lvlJc w:val="left"/>
    </w:lvl>
    <w:lvl w:ilvl="2" w:tplc="C1CE7DE8">
      <w:numFmt w:val="decimal"/>
      <w:lvlText w:val=""/>
      <w:lvlJc w:val="left"/>
    </w:lvl>
    <w:lvl w:ilvl="3" w:tplc="B00A00A4">
      <w:numFmt w:val="decimal"/>
      <w:lvlText w:val=""/>
      <w:lvlJc w:val="left"/>
    </w:lvl>
    <w:lvl w:ilvl="4" w:tplc="D17C2212">
      <w:numFmt w:val="decimal"/>
      <w:lvlText w:val=""/>
      <w:lvlJc w:val="left"/>
    </w:lvl>
    <w:lvl w:ilvl="5" w:tplc="792AB1A8">
      <w:numFmt w:val="decimal"/>
      <w:lvlText w:val=""/>
      <w:lvlJc w:val="left"/>
    </w:lvl>
    <w:lvl w:ilvl="6" w:tplc="0144F276">
      <w:numFmt w:val="decimal"/>
      <w:lvlText w:val=""/>
      <w:lvlJc w:val="left"/>
    </w:lvl>
    <w:lvl w:ilvl="7" w:tplc="36AE0E80">
      <w:numFmt w:val="decimal"/>
      <w:lvlText w:val=""/>
      <w:lvlJc w:val="left"/>
    </w:lvl>
    <w:lvl w:ilvl="8" w:tplc="89168F8C">
      <w:numFmt w:val="decimal"/>
      <w:lvlText w:val=""/>
      <w:lvlJc w:val="left"/>
    </w:lvl>
  </w:abstractNum>
  <w:abstractNum w:abstractNumId="11">
    <w:nsid w:val="000041BB"/>
    <w:multiLevelType w:val="hybridMultilevel"/>
    <w:tmpl w:val="0C0EB27E"/>
    <w:lvl w:ilvl="0" w:tplc="FE824946">
      <w:start w:val="1"/>
      <w:numFmt w:val="bullet"/>
      <w:lvlText w:val="о"/>
      <w:lvlJc w:val="left"/>
    </w:lvl>
    <w:lvl w:ilvl="1" w:tplc="8A98799A">
      <w:numFmt w:val="decimal"/>
      <w:lvlText w:val=""/>
      <w:lvlJc w:val="left"/>
    </w:lvl>
    <w:lvl w:ilvl="2" w:tplc="9D2E71F0">
      <w:numFmt w:val="decimal"/>
      <w:lvlText w:val=""/>
      <w:lvlJc w:val="left"/>
    </w:lvl>
    <w:lvl w:ilvl="3" w:tplc="6762789C">
      <w:numFmt w:val="decimal"/>
      <w:lvlText w:val=""/>
      <w:lvlJc w:val="left"/>
    </w:lvl>
    <w:lvl w:ilvl="4" w:tplc="9036D07C">
      <w:numFmt w:val="decimal"/>
      <w:lvlText w:val=""/>
      <w:lvlJc w:val="left"/>
    </w:lvl>
    <w:lvl w:ilvl="5" w:tplc="D6703EF6">
      <w:numFmt w:val="decimal"/>
      <w:lvlText w:val=""/>
      <w:lvlJc w:val="left"/>
    </w:lvl>
    <w:lvl w:ilvl="6" w:tplc="ACD6FED0">
      <w:numFmt w:val="decimal"/>
      <w:lvlText w:val=""/>
      <w:lvlJc w:val="left"/>
    </w:lvl>
    <w:lvl w:ilvl="7" w:tplc="1E1A3BEA">
      <w:numFmt w:val="decimal"/>
      <w:lvlText w:val=""/>
      <w:lvlJc w:val="left"/>
    </w:lvl>
    <w:lvl w:ilvl="8" w:tplc="FFD64E0E">
      <w:numFmt w:val="decimal"/>
      <w:lvlText w:val=""/>
      <w:lvlJc w:val="left"/>
    </w:lvl>
  </w:abstractNum>
  <w:abstractNum w:abstractNumId="12">
    <w:nsid w:val="00007E87"/>
    <w:multiLevelType w:val="hybridMultilevel"/>
    <w:tmpl w:val="7B0615AA"/>
    <w:lvl w:ilvl="0" w:tplc="8F4CED20">
      <w:start w:val="4"/>
      <w:numFmt w:val="decimal"/>
      <w:lvlText w:val="%1."/>
      <w:lvlJc w:val="left"/>
    </w:lvl>
    <w:lvl w:ilvl="1" w:tplc="740C7A7C">
      <w:numFmt w:val="decimal"/>
      <w:lvlText w:val=""/>
      <w:lvlJc w:val="left"/>
    </w:lvl>
    <w:lvl w:ilvl="2" w:tplc="6D3891F4">
      <w:numFmt w:val="decimal"/>
      <w:lvlText w:val=""/>
      <w:lvlJc w:val="left"/>
    </w:lvl>
    <w:lvl w:ilvl="3" w:tplc="B7B2A816">
      <w:numFmt w:val="decimal"/>
      <w:lvlText w:val=""/>
      <w:lvlJc w:val="left"/>
    </w:lvl>
    <w:lvl w:ilvl="4" w:tplc="DF240262">
      <w:numFmt w:val="decimal"/>
      <w:lvlText w:val=""/>
      <w:lvlJc w:val="left"/>
    </w:lvl>
    <w:lvl w:ilvl="5" w:tplc="DCF8B536">
      <w:numFmt w:val="decimal"/>
      <w:lvlText w:val=""/>
      <w:lvlJc w:val="left"/>
    </w:lvl>
    <w:lvl w:ilvl="6" w:tplc="6E3EA134">
      <w:numFmt w:val="decimal"/>
      <w:lvlText w:val=""/>
      <w:lvlJc w:val="left"/>
    </w:lvl>
    <w:lvl w:ilvl="7" w:tplc="B0A413BE">
      <w:numFmt w:val="decimal"/>
      <w:lvlText w:val=""/>
      <w:lvlJc w:val="left"/>
    </w:lvl>
    <w:lvl w:ilvl="8" w:tplc="B9581B4E">
      <w:numFmt w:val="decimal"/>
      <w:lvlText w:val=""/>
      <w:lvlJc w:val="left"/>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247B"/>
    <w:rsid w:val="002C73AB"/>
    <w:rsid w:val="00325D4C"/>
    <w:rsid w:val="0044247B"/>
    <w:rsid w:val="005232A8"/>
    <w:rsid w:val="0072492C"/>
    <w:rsid w:val="0078239D"/>
    <w:rsid w:val="008974F0"/>
    <w:rsid w:val="00A71C47"/>
    <w:rsid w:val="00E76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2C73AB"/>
    <w:rPr>
      <w:rFonts w:ascii="Tahoma" w:hAnsi="Tahoma" w:cs="Tahoma"/>
      <w:sz w:val="16"/>
      <w:szCs w:val="16"/>
    </w:rPr>
  </w:style>
  <w:style w:type="character" w:customStyle="1" w:styleId="a5">
    <w:name w:val="Текст выноски Знак"/>
    <w:basedOn w:val="a0"/>
    <w:link w:val="a4"/>
    <w:uiPriority w:val="99"/>
    <w:semiHidden/>
    <w:rsid w:val="002C73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1534</Words>
  <Characters>8744</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например Андрей</cp:lastModifiedBy>
  <cp:revision>2</cp:revision>
  <cp:lastPrinted>2019-01-16T13:03:00Z</cp:lastPrinted>
  <dcterms:created xsi:type="dcterms:W3CDTF">2019-01-20T20:26:00Z</dcterms:created>
  <dcterms:modified xsi:type="dcterms:W3CDTF">2019-01-20T20:26:00Z</dcterms:modified>
</cp:coreProperties>
</file>