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D6" w:rsidRPr="002215D6" w:rsidRDefault="002215D6" w:rsidP="002215D6">
      <w:pPr>
        <w:keepNext/>
        <w:spacing w:before="360" w:after="60" w:line="240" w:lineRule="auto"/>
        <w:jc w:val="center"/>
        <w:outlineLvl w:val="0"/>
        <w:rPr>
          <w:rFonts w:ascii="Times New Roman" w:eastAsia="Times New Roman" w:hAnsi="Times New Roman" w:cs="Arial"/>
          <w:b/>
          <w:bCs/>
          <w:smallCaps/>
          <w:kern w:val="32"/>
          <w:sz w:val="36"/>
          <w:szCs w:val="32"/>
          <w:lang w:eastAsia="ru-RU"/>
        </w:rPr>
      </w:pPr>
      <w:r>
        <w:rPr>
          <w:rFonts w:ascii="Times New Roman" w:eastAsia="Times New Roman" w:hAnsi="Times New Roman" w:cs="Arial"/>
          <w:b/>
          <w:smallCaps/>
          <w:kern w:val="32"/>
          <w:sz w:val="36"/>
          <w:szCs w:val="36"/>
          <w:lang w:eastAsia="ru-RU"/>
        </w:rPr>
        <w:t>1</w:t>
      </w:r>
      <w:r>
        <w:rPr>
          <w:rFonts w:ascii="Times New Roman" w:eastAsia="Times New Roman" w:hAnsi="Times New Roman" w:cs="Arial"/>
          <w:b/>
          <w:smallCaps/>
          <w:kern w:val="32"/>
          <w:sz w:val="36"/>
          <w:szCs w:val="36"/>
          <w:lang w:val="en-US" w:eastAsia="ru-RU"/>
        </w:rPr>
        <w:t>V</w:t>
      </w:r>
      <w:bookmarkStart w:id="0" w:name="_GoBack"/>
      <w:bookmarkEnd w:id="0"/>
      <w:r w:rsidRPr="002215D6">
        <w:rPr>
          <w:rFonts w:ascii="Times New Roman" w:eastAsia="Times New Roman" w:hAnsi="Times New Roman" w:cs="Arial"/>
          <w:b/>
          <w:smallCaps/>
          <w:kern w:val="32"/>
          <w:sz w:val="36"/>
          <w:szCs w:val="36"/>
          <w:lang w:eastAsia="ru-RU"/>
        </w:rPr>
        <w:t xml:space="preserve">. </w:t>
      </w:r>
      <w:r w:rsidRPr="002215D6">
        <w:rPr>
          <w:rFonts w:ascii="Times New Roman" w:eastAsia="Times New Roman" w:hAnsi="Times New Roman" w:cs="Arial"/>
          <w:b/>
          <w:bCs/>
          <w:smallCaps/>
          <w:kern w:val="32"/>
          <w:sz w:val="36"/>
          <w:szCs w:val="32"/>
          <w:lang w:eastAsia="ru-RU"/>
        </w:rPr>
        <w:t xml:space="preserve"> Требования к условиям реализации </w:t>
      </w:r>
      <w:r w:rsidRPr="002215D6">
        <w:rPr>
          <w:rFonts w:ascii="Times New Roman" w:eastAsia="Times New Roman" w:hAnsi="Times New Roman" w:cs="Arial"/>
          <w:b/>
          <w:bCs/>
          <w:smallCaps/>
          <w:kern w:val="32"/>
          <w:sz w:val="36"/>
          <w:szCs w:val="32"/>
          <w:lang w:eastAsia="ru-RU"/>
        </w:rPr>
        <w:br/>
        <w:t>основной образовательной программы начального общего образования</w:t>
      </w:r>
    </w:p>
    <w:p w:rsidR="002215D6" w:rsidRPr="002215D6" w:rsidRDefault="002215D6" w:rsidP="002215D6">
      <w:pPr>
        <w:shd w:val="clear" w:color="auto" w:fill="FFFFFF"/>
        <w:autoSpaceDE w:val="0"/>
        <w:autoSpaceDN w:val="0"/>
        <w:adjustRightInd w:val="0"/>
        <w:spacing w:before="240" w:after="0" w:line="360" w:lineRule="auto"/>
        <w:ind w:firstLine="709"/>
        <w:jc w:val="both"/>
        <w:rPr>
          <w:rFonts w:ascii="Times New Roman" w:eastAsia="Times New Roman" w:hAnsi="Times New Roman" w:cs="Times New Roman"/>
          <w:sz w:val="28"/>
          <w:szCs w:val="28"/>
          <w:lang w:eastAsia="ru-RU"/>
        </w:rPr>
      </w:pPr>
      <w:bookmarkStart w:id="1" w:name="_Toc237326449"/>
      <w:bookmarkStart w:id="2" w:name="_Toc237336341"/>
      <w:bookmarkStart w:id="3" w:name="_Toc237336436"/>
      <w:bookmarkStart w:id="4" w:name="_Toc237345015"/>
      <w:bookmarkStart w:id="5" w:name="_Toc237345040"/>
      <w:bookmarkStart w:id="6" w:name="_Toc237345069"/>
      <w:bookmarkStart w:id="7" w:name="_Toc237401803"/>
      <w:bookmarkStart w:id="8" w:name="_Toc237402143"/>
      <w:bookmarkStart w:id="9" w:name="_Toc237402280"/>
      <w:r w:rsidRPr="002215D6">
        <w:rPr>
          <w:rFonts w:ascii="Times New Roman" w:eastAsia="Times New Roman" w:hAnsi="Times New Roman" w:cs="Times New Roman"/>
          <w:sz w:val="28"/>
          <w:szCs w:val="28"/>
          <w:lang w:eastAsia="ru-RU"/>
        </w:rPr>
        <w:t xml:space="preserve">20. Требования к условиям реализации основной образовательной программы начального общего образования представляют собой </w:t>
      </w:r>
      <w:r w:rsidRPr="002215D6">
        <w:rPr>
          <w:rFonts w:ascii="Times New Roman" w:eastAsia="Times New Roman" w:hAnsi="Times New Roman" w:cs="Times New Roman"/>
          <w:bCs/>
          <w:sz w:val="28"/>
          <w:szCs w:val="28"/>
          <w:lang w:eastAsia="ru-RU"/>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2215D6" w:rsidRPr="002215D6" w:rsidRDefault="002215D6" w:rsidP="002215D6">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2215D6" w:rsidRPr="002215D6" w:rsidRDefault="002215D6" w:rsidP="002215D6">
      <w:pPr>
        <w:tabs>
          <w:tab w:val="num" w:pos="993"/>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w:t>
      </w:r>
      <w:proofErr w:type="gramStart"/>
      <w:r w:rsidRPr="002215D6">
        <w:rPr>
          <w:rFonts w:ascii="Times New Roman" w:eastAsia="Times New Roman" w:hAnsi="Times New Roman" w:cs="Times New Roman"/>
          <w:sz w:val="28"/>
          <w:szCs w:val="28"/>
          <w:lang w:eastAsia="ru-RU"/>
        </w:rPr>
        <w:t>воспитание  обучающихся</w:t>
      </w:r>
      <w:proofErr w:type="gramEnd"/>
      <w:r w:rsidRPr="002215D6">
        <w:rPr>
          <w:rFonts w:ascii="Times New Roman" w:eastAsia="Times New Roman" w:hAnsi="Times New Roman" w:cs="Times New Roman"/>
          <w:sz w:val="28"/>
          <w:szCs w:val="28"/>
          <w:lang w:eastAsia="ru-RU"/>
        </w:rPr>
        <w:t xml:space="preserve">; </w:t>
      </w:r>
    </w:p>
    <w:p w:rsidR="002215D6" w:rsidRPr="002215D6" w:rsidRDefault="002215D6" w:rsidP="002215D6">
      <w:pPr>
        <w:tabs>
          <w:tab w:val="num" w:pos="993"/>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гарантирующей охрану и укрепление физического, психологического и социального </w:t>
      </w:r>
      <w:proofErr w:type="gramStart"/>
      <w:r w:rsidRPr="002215D6">
        <w:rPr>
          <w:rFonts w:ascii="Times New Roman" w:eastAsia="Times New Roman" w:hAnsi="Times New Roman" w:cs="Times New Roman"/>
          <w:sz w:val="28"/>
          <w:szCs w:val="28"/>
          <w:lang w:eastAsia="ru-RU"/>
        </w:rPr>
        <w:t>здоровья  обучающихся</w:t>
      </w:r>
      <w:proofErr w:type="gramEnd"/>
      <w:r w:rsidRPr="002215D6">
        <w:rPr>
          <w:rFonts w:ascii="Times New Roman" w:eastAsia="Times New Roman" w:hAnsi="Times New Roman" w:cs="Times New Roman"/>
          <w:sz w:val="28"/>
          <w:szCs w:val="28"/>
          <w:lang w:eastAsia="ru-RU"/>
        </w:rPr>
        <w:t xml:space="preserve">; </w:t>
      </w:r>
    </w:p>
    <w:p w:rsidR="002215D6" w:rsidRPr="002215D6" w:rsidRDefault="002215D6" w:rsidP="002215D6">
      <w:pPr>
        <w:tabs>
          <w:tab w:val="num" w:pos="993"/>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2215D6">
        <w:rPr>
          <w:rFonts w:ascii="Times New Roman" w:eastAsia="Times New Roman" w:hAnsi="Times New Roman" w:cs="Times New Roman"/>
          <w:sz w:val="28"/>
          <w:szCs w:val="28"/>
          <w:lang w:eastAsia="ru-RU"/>
        </w:rPr>
        <w:t>комфортной  по</w:t>
      </w:r>
      <w:proofErr w:type="gramEnd"/>
      <w:r w:rsidRPr="002215D6">
        <w:rPr>
          <w:rFonts w:ascii="Times New Roman" w:eastAsia="Times New Roman" w:hAnsi="Times New Roman" w:cs="Times New Roman"/>
          <w:sz w:val="28"/>
          <w:szCs w:val="28"/>
          <w:lang w:eastAsia="ru-RU"/>
        </w:rPr>
        <w:t xml:space="preserve"> отношению к обучающимся  и педагогическим работникам.</w:t>
      </w:r>
    </w:p>
    <w:bookmarkEnd w:id="1"/>
    <w:bookmarkEnd w:id="2"/>
    <w:bookmarkEnd w:id="3"/>
    <w:bookmarkEnd w:id="4"/>
    <w:bookmarkEnd w:id="5"/>
    <w:bookmarkEnd w:id="6"/>
    <w:bookmarkEnd w:id="7"/>
    <w:bookmarkEnd w:id="8"/>
    <w:bookmarkEnd w:id="9"/>
    <w:p w:rsidR="002215D6" w:rsidRPr="002215D6" w:rsidRDefault="002215D6" w:rsidP="002215D6">
      <w:pPr>
        <w:shd w:val="clear" w:color="auto" w:fill="FFFFFF"/>
        <w:autoSpaceDE w:val="0"/>
        <w:autoSpaceDN w:val="0"/>
        <w:adjustRightInd w:val="0"/>
        <w:spacing w:before="240" w:after="0" w:line="360" w:lineRule="auto"/>
        <w:ind w:firstLine="709"/>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2215D6" w:rsidRPr="002215D6" w:rsidRDefault="002215D6" w:rsidP="002215D6">
      <w:pPr>
        <w:spacing w:after="0" w:line="360" w:lineRule="auto"/>
        <w:ind w:firstLine="720"/>
        <w:jc w:val="both"/>
        <w:rPr>
          <w:rFonts w:ascii="Times New Roman" w:eastAsia="Times New Roman" w:hAnsi="Times New Roman" w:cs="Times New Roman"/>
          <w:sz w:val="24"/>
          <w:szCs w:val="24"/>
          <w:lang w:eastAsia="ru-RU"/>
        </w:rPr>
      </w:pPr>
      <w:bookmarkStart w:id="10" w:name="_Toc226190167"/>
      <w:bookmarkStart w:id="11" w:name="_Toc226190323"/>
      <w:bookmarkStart w:id="12" w:name="_Toc226190373"/>
      <w:bookmarkStart w:id="13" w:name="_Toc236725319"/>
      <w:bookmarkStart w:id="14" w:name="_Toc226190168"/>
      <w:bookmarkStart w:id="15" w:name="_Toc226190324"/>
      <w:bookmarkStart w:id="16" w:name="_Toc226190374"/>
      <w:bookmarkStart w:id="17" w:name="_Toc237326451"/>
      <w:bookmarkStart w:id="18" w:name="_Toc237336343"/>
      <w:bookmarkStart w:id="19" w:name="_Toc237336438"/>
      <w:bookmarkStart w:id="20" w:name="_Toc237345017"/>
      <w:bookmarkStart w:id="21" w:name="_Toc237345042"/>
      <w:bookmarkStart w:id="22" w:name="_Toc237345071"/>
      <w:bookmarkStart w:id="23" w:name="_Toc237401805"/>
      <w:bookmarkStart w:id="24" w:name="_Toc237402145"/>
      <w:bookmarkStart w:id="25" w:name="_Toc237402282"/>
      <w:r w:rsidRPr="002215D6">
        <w:rPr>
          <w:rFonts w:ascii="Times New Roman" w:eastAsia="Times New Roman" w:hAnsi="Times New Roman" w:cs="Times New Roman"/>
          <w:sz w:val="28"/>
          <w:szCs w:val="28"/>
          <w:lang w:eastAsia="ru-RU"/>
        </w:rPr>
        <w:t xml:space="preserve">достижения планируемых результатов освоения основной образовательной программы </w:t>
      </w:r>
      <w:r w:rsidRPr="002215D6">
        <w:rPr>
          <w:rFonts w:ascii="Times New Roman" w:eastAsia="Times New Roman" w:hAnsi="Times New Roman" w:cs="Times New Roman"/>
          <w:bCs/>
          <w:sz w:val="28"/>
          <w:szCs w:val="28"/>
          <w:lang w:eastAsia="ru-RU"/>
        </w:rPr>
        <w:t>начального общего образования</w:t>
      </w:r>
      <w:r w:rsidRPr="002215D6">
        <w:rPr>
          <w:rFonts w:ascii="Times New Roman" w:eastAsia="Times New Roman" w:hAnsi="Times New Roman" w:cs="Times New Roman"/>
          <w:sz w:val="28"/>
          <w:szCs w:val="28"/>
          <w:lang w:eastAsia="ru-RU"/>
        </w:rPr>
        <w:t xml:space="preserve"> всеми обучающимися, в том числе детьми с ограниченными возможностями здоровья;</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lastRenderedPageBreak/>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участия обучающихся, их родителей (законных представителей), педагогических </w:t>
      </w:r>
      <w:proofErr w:type="gramStart"/>
      <w:r w:rsidRPr="002215D6">
        <w:rPr>
          <w:rFonts w:ascii="Times New Roman" w:eastAsia="Times New Roman" w:hAnsi="Times New Roman" w:cs="Times New Roman"/>
          <w:sz w:val="28"/>
          <w:szCs w:val="28"/>
          <w:lang w:eastAsia="ru-RU"/>
        </w:rPr>
        <w:t>работников  и</w:t>
      </w:r>
      <w:proofErr w:type="gramEnd"/>
      <w:r w:rsidRPr="002215D6">
        <w:rPr>
          <w:rFonts w:ascii="Times New Roman" w:eastAsia="Times New Roman" w:hAnsi="Times New Roman" w:cs="Times New Roman"/>
          <w:sz w:val="28"/>
          <w:szCs w:val="28"/>
          <w:lang w:eastAsia="ru-RU"/>
        </w:rPr>
        <w:t xml:space="preserve"> общественности в разработке основной образовательной программы </w:t>
      </w:r>
      <w:r w:rsidRPr="002215D6">
        <w:rPr>
          <w:rFonts w:ascii="Times New Roman" w:eastAsia="Times New Roman" w:hAnsi="Times New Roman" w:cs="Times New Roman"/>
          <w:bCs/>
          <w:sz w:val="28"/>
          <w:szCs w:val="28"/>
          <w:lang w:eastAsia="ru-RU"/>
        </w:rPr>
        <w:t>начального общего образования</w:t>
      </w:r>
      <w:r w:rsidRPr="002215D6">
        <w:rPr>
          <w:rFonts w:ascii="Times New Roman" w:eastAsia="Times New Roman" w:hAnsi="Times New Roman" w:cs="Times New Roman"/>
          <w:sz w:val="28"/>
          <w:szCs w:val="28"/>
          <w:lang w:eastAsia="ru-RU"/>
        </w:rPr>
        <w:t xml:space="preserve">, проектировании и развитии </w:t>
      </w:r>
      <w:proofErr w:type="spellStart"/>
      <w:r w:rsidRPr="002215D6">
        <w:rPr>
          <w:rFonts w:ascii="Times New Roman" w:eastAsia="Times New Roman" w:hAnsi="Times New Roman" w:cs="Times New Roman"/>
          <w:sz w:val="28"/>
          <w:szCs w:val="28"/>
          <w:lang w:eastAsia="ru-RU"/>
        </w:rPr>
        <w:t>внутришкольной</w:t>
      </w:r>
      <w:proofErr w:type="spellEnd"/>
      <w:r w:rsidRPr="002215D6">
        <w:rPr>
          <w:rFonts w:ascii="Times New Roman" w:eastAsia="Times New Roman" w:hAnsi="Times New Roman" w:cs="Times New Roman"/>
          <w:sz w:val="28"/>
          <w:szCs w:val="28"/>
          <w:lang w:eastAsia="ru-RU"/>
        </w:rPr>
        <w:t xml:space="preserve"> социальной среды, а также в формировании и реализации индивидуальных образовательных маршрутов обучающихся;</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использования в образовательном процессе современных образовательных технологий </w:t>
      </w:r>
      <w:proofErr w:type="spellStart"/>
      <w:r w:rsidRPr="002215D6">
        <w:rPr>
          <w:rFonts w:ascii="Times New Roman" w:eastAsia="Times New Roman" w:hAnsi="Times New Roman" w:cs="Times New Roman"/>
          <w:sz w:val="28"/>
          <w:szCs w:val="28"/>
          <w:lang w:eastAsia="ru-RU"/>
        </w:rPr>
        <w:t>деятельностного</w:t>
      </w:r>
      <w:proofErr w:type="spellEnd"/>
      <w:r w:rsidRPr="002215D6">
        <w:rPr>
          <w:rFonts w:ascii="Times New Roman" w:eastAsia="Times New Roman" w:hAnsi="Times New Roman" w:cs="Times New Roman"/>
          <w:sz w:val="28"/>
          <w:szCs w:val="28"/>
          <w:lang w:eastAsia="ru-RU"/>
        </w:rPr>
        <w:t xml:space="preserve"> типа;</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эффективной самостоятельной работы обучающихся при поддержке педагогических работников;</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обновления содержания основной образовательной программы </w:t>
      </w:r>
      <w:r w:rsidRPr="002215D6">
        <w:rPr>
          <w:rFonts w:ascii="Times New Roman" w:eastAsia="Times New Roman" w:hAnsi="Times New Roman" w:cs="Times New Roman"/>
          <w:bCs/>
          <w:sz w:val="28"/>
          <w:szCs w:val="28"/>
          <w:lang w:eastAsia="ru-RU"/>
        </w:rPr>
        <w:t>начального общего образования</w:t>
      </w:r>
      <w:r w:rsidRPr="002215D6">
        <w:rPr>
          <w:rFonts w:ascii="Times New Roman" w:eastAsia="Times New Roman" w:hAnsi="Times New Roman" w:cs="Times New Roman"/>
          <w:sz w:val="28"/>
          <w:szCs w:val="28"/>
          <w:lang w:eastAsia="ru-RU"/>
        </w:rPr>
        <w:t xml:space="preserve">, а также методик и технологий ее реализации в соответствии с динамикой развития системы образования, </w:t>
      </w:r>
      <w:r w:rsidRPr="002215D6">
        <w:rPr>
          <w:rFonts w:ascii="Times New Roman" w:eastAsia="Times New Roman" w:hAnsi="Times New Roman" w:cs="Times New Roman"/>
          <w:sz w:val="28"/>
          <w:szCs w:val="28"/>
          <w:lang w:eastAsia="ru-RU"/>
        </w:rPr>
        <w:lastRenderedPageBreak/>
        <w:t>запросов детей и их родителей (законных представителей), а также с учетом особенностей субъекта Российской Федерации;</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p>
    <w:bookmarkEnd w:id="10"/>
    <w:bookmarkEnd w:id="11"/>
    <w:bookmarkEnd w:id="12"/>
    <w:bookmarkEnd w:id="13"/>
    <w:p w:rsidR="002215D6" w:rsidRPr="002215D6" w:rsidRDefault="002215D6" w:rsidP="002215D6">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23. </w:t>
      </w:r>
      <w:r w:rsidRPr="002215D6">
        <w:rPr>
          <w:rFonts w:ascii="Times New Roman" w:eastAsia="Times New Roman" w:hAnsi="Times New Roman" w:cs="Times New Roman"/>
          <w:b/>
          <w:sz w:val="28"/>
          <w:szCs w:val="28"/>
          <w:lang w:eastAsia="ru-RU"/>
        </w:rPr>
        <w:t xml:space="preserve">Требования к кадровым условиям реализации основной образовательной программы начального общего образования </w:t>
      </w:r>
      <w:r w:rsidRPr="002215D6">
        <w:rPr>
          <w:rFonts w:ascii="Times New Roman" w:eastAsia="Times New Roman" w:hAnsi="Times New Roman" w:cs="Times New Roman"/>
          <w:sz w:val="28"/>
          <w:szCs w:val="28"/>
          <w:lang w:eastAsia="ru-RU"/>
        </w:rPr>
        <w:t>включают:</w:t>
      </w:r>
    </w:p>
    <w:p w:rsidR="002215D6" w:rsidRPr="002215D6" w:rsidRDefault="002215D6" w:rsidP="002215D6">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укомплектованность образовательного учреждения педагогическими, руководящими и иными работниками;</w:t>
      </w:r>
    </w:p>
    <w:p w:rsidR="002215D6" w:rsidRPr="002215D6" w:rsidRDefault="002215D6" w:rsidP="002215D6">
      <w:pPr>
        <w:shd w:val="clear" w:color="auto" w:fill="FFFFFF"/>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2215D6">
        <w:rPr>
          <w:rFonts w:ascii="Times New Roman" w:eastAsia="Times New Roman" w:hAnsi="Times New Roman" w:cs="Times New Roman"/>
          <w:sz w:val="28"/>
          <w:szCs w:val="28"/>
          <w:lang w:eastAsia="ru-RU"/>
        </w:rPr>
        <w:t>уровень квалификации</w:t>
      </w:r>
      <w:r w:rsidRPr="002215D6">
        <w:rPr>
          <w:rFonts w:ascii="Times New Roman" w:eastAsia="Times New Roman" w:hAnsi="Times New Roman" w:cs="Times New Roman"/>
          <w:b/>
          <w:sz w:val="28"/>
          <w:szCs w:val="28"/>
          <w:lang w:eastAsia="ru-RU"/>
        </w:rPr>
        <w:t xml:space="preserve"> </w:t>
      </w:r>
      <w:r w:rsidRPr="002215D6">
        <w:rPr>
          <w:rFonts w:ascii="Times New Roman" w:eastAsia="Times New Roman" w:hAnsi="Times New Roman" w:cs="Times New Roman"/>
          <w:sz w:val="28"/>
          <w:szCs w:val="28"/>
          <w:lang w:eastAsia="ru-RU"/>
        </w:rPr>
        <w:t>педагогических и иных работников</w:t>
      </w:r>
      <w:r w:rsidRPr="002215D6">
        <w:rPr>
          <w:rFonts w:ascii="Times New Roman" w:eastAsia="Times New Roman" w:hAnsi="Times New Roman" w:cs="Times New Roman"/>
          <w:b/>
          <w:sz w:val="28"/>
          <w:szCs w:val="28"/>
          <w:lang w:eastAsia="ru-RU"/>
        </w:rPr>
        <w:t xml:space="preserve"> </w:t>
      </w:r>
      <w:r w:rsidRPr="002215D6">
        <w:rPr>
          <w:rFonts w:ascii="Times New Roman" w:eastAsia="Times New Roman" w:hAnsi="Times New Roman" w:cs="Times New Roman"/>
          <w:sz w:val="28"/>
          <w:szCs w:val="28"/>
          <w:lang w:eastAsia="ru-RU"/>
        </w:rPr>
        <w:t>образовательного учреждения;</w:t>
      </w:r>
    </w:p>
    <w:p w:rsidR="002215D6" w:rsidRPr="002215D6" w:rsidRDefault="002215D6" w:rsidP="002215D6">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непрерывность профессионального развития педагогических работников образовательного учреждения.</w:t>
      </w:r>
    </w:p>
    <w:p w:rsidR="002215D6" w:rsidRPr="002215D6" w:rsidRDefault="002215D6" w:rsidP="002215D6">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2215D6" w:rsidRPr="002215D6" w:rsidRDefault="002215D6" w:rsidP="002215D6">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Уровень квалификации</w:t>
      </w:r>
      <w:r w:rsidRPr="002215D6">
        <w:rPr>
          <w:rFonts w:ascii="Times New Roman" w:eastAsia="Times New Roman" w:hAnsi="Times New Roman" w:cs="Times New Roman"/>
          <w:b/>
          <w:sz w:val="28"/>
          <w:szCs w:val="28"/>
          <w:lang w:eastAsia="ru-RU"/>
        </w:rPr>
        <w:t xml:space="preserve"> </w:t>
      </w:r>
      <w:r w:rsidRPr="002215D6">
        <w:rPr>
          <w:rFonts w:ascii="Times New Roman" w:eastAsia="Times New Roman" w:hAnsi="Times New Roman" w:cs="Times New Roman"/>
          <w:sz w:val="28"/>
          <w:szCs w:val="28"/>
          <w:lang w:eastAsia="ru-RU"/>
        </w:rPr>
        <w:t xml:space="preserve">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w:t>
      </w:r>
      <w:proofErr w:type="gramStart"/>
      <w:r w:rsidRPr="002215D6">
        <w:rPr>
          <w:rFonts w:ascii="Times New Roman" w:eastAsia="Times New Roman" w:hAnsi="Times New Roman" w:cs="Times New Roman"/>
          <w:sz w:val="28"/>
          <w:szCs w:val="28"/>
          <w:lang w:eastAsia="ru-RU"/>
        </w:rPr>
        <w:t>также  квалификационной</w:t>
      </w:r>
      <w:proofErr w:type="gramEnd"/>
      <w:r w:rsidRPr="002215D6">
        <w:rPr>
          <w:rFonts w:ascii="Times New Roman" w:eastAsia="Times New Roman" w:hAnsi="Times New Roman" w:cs="Times New Roman"/>
          <w:sz w:val="28"/>
          <w:szCs w:val="28"/>
          <w:lang w:eastAsia="ru-RU"/>
        </w:rPr>
        <w:t xml:space="preserve"> категории.</w:t>
      </w:r>
    </w:p>
    <w:p w:rsidR="002215D6" w:rsidRPr="002215D6" w:rsidRDefault="002215D6" w:rsidP="002215D6">
      <w:pPr>
        <w:shd w:val="clear" w:color="auto" w:fill="FFFFFF"/>
        <w:tabs>
          <w:tab w:val="left" w:pos="5220"/>
          <w:tab w:val="left" w:pos="55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w:t>
      </w:r>
      <w:proofErr w:type="gramStart"/>
      <w:r w:rsidRPr="002215D6">
        <w:rPr>
          <w:rFonts w:ascii="Times New Roman" w:eastAsia="Times New Roman" w:hAnsi="Times New Roman" w:cs="Times New Roman"/>
          <w:sz w:val="28"/>
          <w:szCs w:val="28"/>
          <w:lang w:eastAsia="ru-RU"/>
        </w:rPr>
        <w:t>программ  в</w:t>
      </w:r>
      <w:proofErr w:type="gramEnd"/>
      <w:r w:rsidRPr="002215D6">
        <w:rPr>
          <w:rFonts w:ascii="Times New Roman" w:eastAsia="Times New Roman" w:hAnsi="Times New Roman" w:cs="Times New Roman"/>
          <w:sz w:val="28"/>
          <w:szCs w:val="28"/>
          <w:lang w:eastAsia="ru-RU"/>
        </w:rPr>
        <w:t xml:space="preserve"> объеме не менее 72 часов, </w:t>
      </w:r>
      <w:r w:rsidRPr="002215D6">
        <w:rPr>
          <w:rFonts w:ascii="Times New Roman" w:eastAsia="Times New Roman" w:hAnsi="Times New Roman" w:cs="Times New Roman"/>
          <w:sz w:val="28"/>
          <w:szCs w:val="28"/>
          <w:lang w:eastAsia="ru-RU"/>
        </w:rPr>
        <w:lastRenderedPageBreak/>
        <w:t xml:space="preserve">не реже чем каждые пять лет в образовательных учреждениях, имеющих лицензию на право ведения данного вида образовательной деятельности. </w:t>
      </w:r>
    </w:p>
    <w:p w:rsidR="002215D6" w:rsidRPr="002215D6" w:rsidRDefault="002215D6" w:rsidP="002215D6">
      <w:pPr>
        <w:spacing w:after="0" w:line="360" w:lineRule="auto"/>
        <w:ind w:firstLine="539"/>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2215D6" w:rsidRPr="002215D6" w:rsidRDefault="002215D6" w:rsidP="002215D6">
      <w:pPr>
        <w:shd w:val="clear" w:color="auto" w:fill="FFFFFF"/>
        <w:autoSpaceDE w:val="0"/>
        <w:autoSpaceDN w:val="0"/>
        <w:adjustRightInd w:val="0"/>
        <w:spacing w:before="240" w:after="0" w:line="360" w:lineRule="auto"/>
        <w:ind w:firstLine="709"/>
        <w:jc w:val="both"/>
        <w:rPr>
          <w:rFonts w:ascii="Times New Roman" w:eastAsia="Times New Roman" w:hAnsi="Times New Roman" w:cs="Times New Roman"/>
          <w:kern w:val="2"/>
          <w:sz w:val="28"/>
          <w:szCs w:val="28"/>
          <w:lang w:eastAsia="ru-RU"/>
        </w:rPr>
      </w:pPr>
      <w:bookmarkStart w:id="26" w:name="_Toc226190169"/>
      <w:bookmarkStart w:id="27" w:name="_Toc226190325"/>
      <w:bookmarkStart w:id="28" w:name="_Toc226190375"/>
      <w:bookmarkStart w:id="29" w:name="_Toc237326452"/>
      <w:bookmarkStart w:id="30" w:name="_Toc237336344"/>
      <w:bookmarkStart w:id="31" w:name="_Toc237336439"/>
      <w:bookmarkStart w:id="32" w:name="_Toc237345018"/>
      <w:bookmarkStart w:id="33" w:name="_Toc237345043"/>
      <w:bookmarkStart w:id="34" w:name="_Toc237345072"/>
      <w:bookmarkStart w:id="35" w:name="_Toc237401806"/>
      <w:bookmarkStart w:id="36" w:name="_Toc237402146"/>
      <w:bookmarkStart w:id="37" w:name="_Toc237402283"/>
      <w:bookmarkStart w:id="38" w:name="_Toc237765583"/>
      <w:bookmarkStart w:id="39" w:name="_Toc239158841"/>
      <w:bookmarkStart w:id="40" w:name="_Toc239159020"/>
      <w:bookmarkStart w:id="41" w:name="_Toc240115668"/>
      <w:bookmarkStart w:id="42" w:name="_Toc240180819"/>
      <w:bookmarkStart w:id="43" w:name="_Toc236725323"/>
      <w:bookmarkEnd w:id="14"/>
      <w:bookmarkEnd w:id="15"/>
      <w:bookmarkEnd w:id="16"/>
      <w:bookmarkEnd w:id="17"/>
      <w:bookmarkEnd w:id="18"/>
      <w:bookmarkEnd w:id="19"/>
      <w:bookmarkEnd w:id="20"/>
      <w:bookmarkEnd w:id="21"/>
      <w:bookmarkEnd w:id="22"/>
      <w:bookmarkEnd w:id="23"/>
      <w:bookmarkEnd w:id="24"/>
      <w:bookmarkEnd w:id="25"/>
      <w:r w:rsidRPr="002215D6">
        <w:rPr>
          <w:rFonts w:ascii="Times New Roman" w:eastAsia="Times New Roman" w:hAnsi="Times New Roman" w:cs="Times New Roman"/>
          <w:kern w:val="2"/>
          <w:sz w:val="28"/>
          <w:szCs w:val="28"/>
          <w:lang w:eastAsia="ru-RU"/>
        </w:rPr>
        <w:t>24.</w:t>
      </w:r>
      <w:r w:rsidRPr="002215D6">
        <w:rPr>
          <w:rFonts w:ascii="Times New Roman" w:eastAsia="Times New Roman" w:hAnsi="Times New Roman" w:cs="Times New Roman"/>
          <w:b/>
          <w:kern w:val="2"/>
          <w:sz w:val="28"/>
          <w:szCs w:val="28"/>
          <w:lang w:eastAsia="ru-RU"/>
        </w:rPr>
        <w:t xml:space="preserve"> Финансовые условия реализации основной образовательной программы начального общего образования</w:t>
      </w:r>
      <w:r w:rsidRPr="002215D6">
        <w:rPr>
          <w:rFonts w:ascii="Times New Roman" w:eastAsia="Times New Roman" w:hAnsi="Times New Roman" w:cs="Times New Roman"/>
          <w:kern w:val="2"/>
          <w:sz w:val="28"/>
          <w:szCs w:val="28"/>
          <w:lang w:eastAsia="ru-RU"/>
        </w:rPr>
        <w:t xml:space="preserve"> должны:</w:t>
      </w:r>
    </w:p>
    <w:p w:rsidR="002215D6" w:rsidRPr="002215D6" w:rsidRDefault="002215D6" w:rsidP="002215D6">
      <w:pPr>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
          <w:sz w:val="28"/>
          <w:szCs w:val="28"/>
          <w:lang w:eastAsia="ru-RU"/>
        </w:rPr>
      </w:pPr>
      <w:r w:rsidRPr="002215D6">
        <w:rPr>
          <w:rFonts w:ascii="Times New Roman" w:eastAsia="Times New Roman" w:hAnsi="Times New Roman" w:cs="Times New Roman"/>
          <w:kern w:val="2"/>
          <w:sz w:val="28"/>
          <w:szCs w:val="28"/>
          <w:lang w:eastAsia="ru-RU"/>
        </w:rPr>
        <w:t>обеспечивать образовательному учреждению возможность исполнения требований Стандарта;</w:t>
      </w:r>
    </w:p>
    <w:p w:rsidR="002215D6" w:rsidRPr="002215D6" w:rsidRDefault="002215D6" w:rsidP="002215D6">
      <w:pPr>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
          <w:sz w:val="28"/>
          <w:szCs w:val="28"/>
          <w:lang w:eastAsia="ru-RU"/>
        </w:rPr>
      </w:pPr>
      <w:r w:rsidRPr="002215D6">
        <w:rPr>
          <w:rFonts w:ascii="Times New Roman" w:eastAsia="Times New Roman" w:hAnsi="Times New Roman" w:cs="Times New Roman"/>
          <w:kern w:val="2"/>
          <w:sz w:val="28"/>
          <w:szCs w:val="2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2215D6">
        <w:rPr>
          <w:rFonts w:ascii="Times New Roman" w:eastAsia="Times New Roman" w:hAnsi="Times New Roman" w:cs="Times New Roman"/>
          <w:bCs/>
          <w:sz w:val="28"/>
          <w:szCs w:val="28"/>
          <w:lang w:eastAsia="ru-RU"/>
        </w:rPr>
        <w:t xml:space="preserve"> вне зависимости от количества учебных дней в неделю</w:t>
      </w:r>
      <w:r w:rsidRPr="002215D6">
        <w:rPr>
          <w:rFonts w:ascii="Times New Roman" w:eastAsia="Times New Roman" w:hAnsi="Times New Roman" w:cs="Times New Roman"/>
          <w:kern w:val="2"/>
          <w:sz w:val="28"/>
          <w:szCs w:val="28"/>
          <w:lang w:eastAsia="ru-RU"/>
        </w:rPr>
        <w:t>;</w:t>
      </w:r>
    </w:p>
    <w:p w:rsidR="002215D6" w:rsidRPr="002215D6" w:rsidRDefault="002215D6" w:rsidP="002215D6">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2215D6">
        <w:rPr>
          <w:rFonts w:ascii="Times New Roman" w:eastAsia="Times New Roman" w:hAnsi="Times New Roman" w:cs="Times New Roman"/>
          <w:kern w:val="2"/>
          <w:sz w:val="28"/>
          <w:szCs w:val="28"/>
          <w:lang w:eastAsia="ru-RU"/>
        </w:rPr>
        <w:t xml:space="preserve">отражать </w:t>
      </w:r>
      <w:r w:rsidRPr="002215D6">
        <w:rPr>
          <w:rFonts w:ascii="Times New Roman" w:eastAsia="Times New Roman" w:hAnsi="Times New Roman" w:cs="Times New Roman"/>
          <w:iCs/>
          <w:sz w:val="28"/>
          <w:szCs w:val="28"/>
          <w:lang w:eastAsia="ru-RU"/>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2215D6" w:rsidRPr="002215D6" w:rsidRDefault="002215D6" w:rsidP="002215D6">
      <w:pPr>
        <w:autoSpaceDE w:val="0"/>
        <w:autoSpaceDN w:val="0"/>
        <w:adjustRightInd w:val="0"/>
        <w:spacing w:after="0" w:line="360" w:lineRule="auto"/>
        <w:ind w:firstLine="720"/>
        <w:jc w:val="both"/>
        <w:rPr>
          <w:rFonts w:ascii="Times New Roman" w:eastAsia="Times New Roman" w:hAnsi="Times New Roman" w:cs="Times New Roman"/>
          <w:bCs/>
          <w:iCs/>
          <w:sz w:val="28"/>
          <w:szCs w:val="24"/>
          <w:lang w:eastAsia="ru-RU"/>
        </w:rPr>
      </w:pPr>
      <w:r w:rsidRPr="002215D6">
        <w:rPr>
          <w:rFonts w:ascii="Times New Roman" w:eastAsia="Times New Roman" w:hAnsi="Times New Roman" w:cs="Times New Roman"/>
          <w:bCs/>
          <w:iCs/>
          <w:sz w:val="28"/>
          <w:szCs w:val="24"/>
          <w:lang w:eastAsia="ru-RU"/>
        </w:rPr>
        <w:t xml:space="preserve">Финансирование реализации </w:t>
      </w:r>
      <w:r w:rsidRPr="002215D6">
        <w:rPr>
          <w:rFonts w:ascii="Times New Roman" w:eastAsia="Times New Roman" w:hAnsi="Times New Roman" w:cs="Times New Roman"/>
          <w:kern w:val="2"/>
          <w:sz w:val="28"/>
          <w:szCs w:val="28"/>
          <w:lang w:eastAsia="ru-RU"/>
        </w:rPr>
        <w:t>основной образовательной программы начального общего образования</w:t>
      </w:r>
      <w:r w:rsidRPr="002215D6">
        <w:rPr>
          <w:rFonts w:ascii="Times New Roman" w:eastAsia="Times New Roman" w:hAnsi="Times New Roman" w:cs="Times New Roman"/>
          <w:bCs/>
          <w:iCs/>
          <w:sz w:val="28"/>
          <w:szCs w:val="24"/>
          <w:lang w:eastAsia="ru-RU"/>
        </w:rPr>
        <w:t xml:space="preserve"> должно осуществляться в объеме не ниже установленных нормативов финансирования государственного образовательного учреждения.</w:t>
      </w:r>
      <w:r w:rsidRPr="002215D6">
        <w:rPr>
          <w:rFonts w:ascii="Times New Roman" w:eastAsia="Times New Roman" w:hAnsi="Times New Roman" w:cs="Times New Roman"/>
          <w:bCs/>
          <w:iCs/>
          <w:sz w:val="28"/>
          <w:szCs w:val="24"/>
          <w:vertAlign w:val="superscript"/>
          <w:lang w:eastAsia="ru-RU"/>
        </w:rPr>
        <w:footnoteReference w:id="1"/>
      </w:r>
    </w:p>
    <w:p w:rsidR="002215D6" w:rsidRPr="002215D6" w:rsidRDefault="002215D6" w:rsidP="002215D6">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0" w:line="360" w:lineRule="auto"/>
        <w:ind w:right="-5" w:firstLine="709"/>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lastRenderedPageBreak/>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215D6" w:rsidRPr="002215D6" w:rsidRDefault="002215D6" w:rsidP="002215D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предоставления платных дополнительных образовательных и иных предусмотренных уставом образовательного учреждения услуг;</w:t>
      </w:r>
    </w:p>
    <w:p w:rsidR="002215D6" w:rsidRPr="002215D6" w:rsidRDefault="002215D6" w:rsidP="002215D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добровольных пожертвований и целевых </w:t>
      </w:r>
      <w:proofErr w:type="gramStart"/>
      <w:r w:rsidRPr="002215D6">
        <w:rPr>
          <w:rFonts w:ascii="Times New Roman" w:eastAsia="Times New Roman" w:hAnsi="Times New Roman" w:cs="Times New Roman"/>
          <w:sz w:val="28"/>
          <w:szCs w:val="28"/>
          <w:lang w:eastAsia="ru-RU"/>
        </w:rPr>
        <w:t>взносов  физических</w:t>
      </w:r>
      <w:proofErr w:type="gramEnd"/>
      <w:r w:rsidRPr="002215D6">
        <w:rPr>
          <w:rFonts w:ascii="Times New Roman" w:eastAsia="Times New Roman" w:hAnsi="Times New Roman" w:cs="Times New Roman"/>
          <w:sz w:val="28"/>
          <w:szCs w:val="28"/>
          <w:lang w:eastAsia="ru-RU"/>
        </w:rPr>
        <w:t xml:space="preserve"> и (или) юридических лиц.</w:t>
      </w:r>
      <w:r w:rsidRPr="002215D6">
        <w:rPr>
          <w:rFonts w:ascii="Times New Roman" w:eastAsia="Times New Roman" w:hAnsi="Times New Roman" w:cs="Times New Roman"/>
          <w:sz w:val="28"/>
          <w:szCs w:val="28"/>
          <w:vertAlign w:val="superscript"/>
          <w:lang w:eastAsia="ru-RU"/>
        </w:rPr>
        <w:footnoteReference w:id="2"/>
      </w:r>
      <w:r w:rsidRPr="002215D6">
        <w:rPr>
          <w:rFonts w:ascii="Times New Roman" w:eastAsia="Times New Roman" w:hAnsi="Times New Roman" w:cs="Times New Roman"/>
          <w:sz w:val="28"/>
          <w:szCs w:val="28"/>
          <w:lang w:eastAsia="ru-RU"/>
        </w:rPr>
        <w:t xml:space="preserve"> </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2215D6" w:rsidRPr="002215D6" w:rsidRDefault="002215D6" w:rsidP="002215D6">
      <w:pPr>
        <w:autoSpaceDE w:val="0"/>
        <w:autoSpaceDN w:val="0"/>
        <w:adjustRightInd w:val="0"/>
        <w:spacing w:before="240" w:after="0" w:line="336" w:lineRule="auto"/>
        <w:ind w:firstLine="709"/>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25.</w:t>
      </w:r>
      <w:r w:rsidRPr="002215D6">
        <w:rPr>
          <w:rFonts w:ascii="Times New Roman" w:eastAsia="Times New Roman" w:hAnsi="Times New Roman" w:cs="Times New Roman"/>
          <w:b/>
          <w:sz w:val="28"/>
          <w:szCs w:val="28"/>
          <w:lang w:eastAsia="ru-RU"/>
        </w:rPr>
        <w:t xml:space="preserve"> Материально-технические условия реализации основной образовательной программы начального общего образования</w:t>
      </w:r>
      <w:r w:rsidRPr="002215D6">
        <w:rPr>
          <w:rFonts w:ascii="Times New Roman" w:eastAsia="Times New Roman" w:hAnsi="Times New Roman" w:cs="Times New Roman"/>
          <w:sz w:val="28"/>
          <w:szCs w:val="28"/>
          <w:lang w:eastAsia="ru-RU"/>
        </w:rPr>
        <w:t xml:space="preserve"> должны обеспечивать:</w:t>
      </w:r>
    </w:p>
    <w:p w:rsidR="002215D6" w:rsidRPr="002215D6" w:rsidRDefault="002215D6" w:rsidP="002215D6">
      <w:pPr>
        <w:numPr>
          <w:ilvl w:val="0"/>
          <w:numId w:val="1"/>
        </w:numPr>
        <w:tabs>
          <w:tab w:val="num" w:pos="1260"/>
        </w:tabs>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2215D6" w:rsidRPr="002215D6" w:rsidRDefault="002215D6" w:rsidP="002215D6">
      <w:pPr>
        <w:numPr>
          <w:ilvl w:val="0"/>
          <w:numId w:val="1"/>
        </w:numPr>
        <w:tabs>
          <w:tab w:val="num" w:pos="1260"/>
        </w:tabs>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соблюдение:</w:t>
      </w:r>
    </w:p>
    <w:p w:rsidR="002215D6" w:rsidRPr="002215D6" w:rsidRDefault="002215D6" w:rsidP="002215D6">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t xml:space="preserve">санитарно-гигиенических </w:t>
      </w:r>
      <w:r w:rsidRPr="002215D6">
        <w:rPr>
          <w:rFonts w:ascii="Times New Roman" w:eastAsia="Times New Roman" w:hAnsi="Times New Roman" w:cs="Times New Roman"/>
          <w:sz w:val="28"/>
          <w:szCs w:val="28"/>
          <w:lang w:eastAsia="ru-RU"/>
        </w:rPr>
        <w:t>норм</w:t>
      </w:r>
      <w:r w:rsidRPr="002215D6">
        <w:rPr>
          <w:rFonts w:ascii="Times New Roman" w:eastAsia="Times New Roman" w:hAnsi="Times New Roman" w:cs="Times New Roman"/>
          <w:color w:val="FF0000"/>
          <w:sz w:val="28"/>
          <w:szCs w:val="28"/>
          <w:lang w:eastAsia="ru-RU"/>
        </w:rPr>
        <w:t xml:space="preserve"> </w:t>
      </w:r>
      <w:r w:rsidRPr="002215D6">
        <w:rPr>
          <w:rFonts w:ascii="Times New Roman" w:eastAsia="Times New Roman" w:hAnsi="Times New Roman" w:cs="Times New Roman"/>
          <w:color w:val="000000"/>
          <w:sz w:val="28"/>
          <w:szCs w:val="28"/>
          <w:lang w:eastAsia="ru-RU"/>
        </w:rPr>
        <w:t xml:space="preserve">образовательного процесса (требования к водоснабжению, канализации, освещению, воздушно-тепловому режиму и т. д.); </w:t>
      </w:r>
    </w:p>
    <w:p w:rsidR="002215D6" w:rsidRPr="002215D6" w:rsidRDefault="002215D6" w:rsidP="002215D6">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t xml:space="preserve">санитарно-бытовых условий (наличие оборудованных гардеробов, санузлов, мест личной гигиены и т. д.); </w:t>
      </w:r>
    </w:p>
    <w:p w:rsidR="002215D6" w:rsidRPr="002215D6" w:rsidRDefault="002215D6" w:rsidP="002215D6">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t>социально-бытовых условий (наличие оборудованного рабочего места, учительской, комнаты психологической разгрузки и т.д.);</w:t>
      </w:r>
    </w:p>
    <w:p w:rsidR="002215D6" w:rsidRPr="002215D6" w:rsidRDefault="002215D6" w:rsidP="002215D6">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t xml:space="preserve">пожарной и электробезопасности; </w:t>
      </w:r>
    </w:p>
    <w:p w:rsidR="002215D6" w:rsidRPr="002215D6" w:rsidRDefault="002215D6" w:rsidP="002215D6">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sz w:val="28"/>
          <w:szCs w:val="28"/>
          <w:lang w:eastAsia="ru-RU"/>
        </w:rPr>
        <w:t>требований</w:t>
      </w:r>
      <w:r w:rsidRPr="002215D6">
        <w:rPr>
          <w:rFonts w:ascii="Times New Roman" w:eastAsia="Times New Roman" w:hAnsi="Times New Roman" w:cs="Times New Roman"/>
          <w:color w:val="FF0000"/>
          <w:sz w:val="28"/>
          <w:szCs w:val="28"/>
          <w:lang w:eastAsia="ru-RU"/>
        </w:rPr>
        <w:t xml:space="preserve"> </w:t>
      </w:r>
      <w:r w:rsidRPr="002215D6">
        <w:rPr>
          <w:rFonts w:ascii="Times New Roman" w:eastAsia="Times New Roman" w:hAnsi="Times New Roman" w:cs="Times New Roman"/>
          <w:color w:val="000000"/>
          <w:sz w:val="28"/>
          <w:szCs w:val="28"/>
          <w:lang w:eastAsia="ru-RU"/>
        </w:rPr>
        <w:t>охраны труда;</w:t>
      </w:r>
    </w:p>
    <w:p w:rsidR="002215D6" w:rsidRPr="002215D6" w:rsidRDefault="002215D6" w:rsidP="002215D6">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sz w:val="28"/>
          <w:szCs w:val="28"/>
          <w:lang w:eastAsia="ru-RU"/>
        </w:rPr>
        <w:t>своевременных сроков и</w:t>
      </w:r>
      <w:r w:rsidRPr="002215D6">
        <w:rPr>
          <w:rFonts w:ascii="Times New Roman" w:eastAsia="Times New Roman" w:hAnsi="Times New Roman" w:cs="Times New Roman"/>
          <w:color w:val="000000"/>
          <w:sz w:val="28"/>
          <w:szCs w:val="28"/>
          <w:lang w:eastAsia="ru-RU"/>
        </w:rPr>
        <w:t xml:space="preserve"> необходимых объемов текущего и капитального ремонта;</w:t>
      </w:r>
    </w:p>
    <w:p w:rsidR="002215D6" w:rsidRPr="002215D6" w:rsidRDefault="002215D6" w:rsidP="002215D6">
      <w:pPr>
        <w:numPr>
          <w:ilvl w:val="0"/>
          <w:numId w:val="1"/>
        </w:numPr>
        <w:tabs>
          <w:tab w:val="num" w:pos="0"/>
        </w:tabs>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lastRenderedPageBreak/>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sidRPr="002215D6">
        <w:rPr>
          <w:rFonts w:ascii="Times New Roman" w:eastAsia="Times New Roman" w:hAnsi="Times New Roman" w:cs="Times New Roman"/>
          <w:color w:val="000000"/>
          <w:sz w:val="28"/>
          <w:szCs w:val="28"/>
          <w:vertAlign w:val="superscript"/>
          <w:lang w:eastAsia="ru-RU"/>
        </w:rPr>
        <w:footnoteReference w:id="3"/>
      </w:r>
      <w:r w:rsidRPr="002215D6">
        <w:rPr>
          <w:rFonts w:ascii="Times New Roman" w:eastAsia="Times New Roman" w:hAnsi="Times New Roman" w:cs="Times New Roman"/>
          <w:color w:val="000000"/>
          <w:sz w:val="28"/>
          <w:szCs w:val="28"/>
          <w:lang w:eastAsia="ru-RU"/>
        </w:rPr>
        <w:t xml:space="preserve"> </w:t>
      </w:r>
    </w:p>
    <w:p w:rsidR="002215D6" w:rsidRPr="002215D6" w:rsidRDefault="002215D6" w:rsidP="002215D6">
      <w:pPr>
        <w:widowControl w:val="0"/>
        <w:tabs>
          <w:tab w:val="left" w:pos="0"/>
        </w:tabs>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4"/>
          <w:lang w:eastAsia="ru-RU"/>
        </w:rPr>
        <w:t xml:space="preserve">Материально-техническая база </w:t>
      </w:r>
      <w:r w:rsidRPr="002215D6">
        <w:rPr>
          <w:rFonts w:ascii="Times New Roman" w:eastAsia="Times New Roman" w:hAnsi="Times New Roman" w:cs="Times New Roman"/>
          <w:sz w:val="28"/>
          <w:szCs w:val="28"/>
          <w:lang w:eastAsia="ru-RU"/>
        </w:rPr>
        <w:t xml:space="preserve">реализации основной образовательной программы начального общего образования должна соответствовать </w:t>
      </w:r>
      <w:r w:rsidRPr="002215D6">
        <w:rPr>
          <w:rFonts w:ascii="Times New Roman" w:eastAsia="Times New Roman" w:hAnsi="Times New Roman" w:cs="Times New Roman"/>
          <w:sz w:val="28"/>
          <w:szCs w:val="24"/>
          <w:lang w:eastAsia="ru-RU"/>
        </w:rPr>
        <w:t>действующим санитарным и противопожарным нормам</w:t>
      </w:r>
      <w:r w:rsidRPr="002215D6">
        <w:rPr>
          <w:rFonts w:ascii="Times New Roman" w:eastAsia="Times New Roman" w:hAnsi="Times New Roman" w:cs="Times New Roman"/>
          <w:sz w:val="28"/>
          <w:szCs w:val="28"/>
          <w:lang w:eastAsia="ru-RU"/>
        </w:rPr>
        <w:t>, нормам охраны труда работников образовательных учреждениям, предъявляемым к:</w:t>
      </w:r>
    </w:p>
    <w:p w:rsidR="002215D6" w:rsidRPr="002215D6" w:rsidRDefault="002215D6" w:rsidP="002215D6">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2215D6" w:rsidRPr="002215D6" w:rsidRDefault="002215D6" w:rsidP="002215D6">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2215D6" w:rsidRPr="002215D6" w:rsidRDefault="002215D6" w:rsidP="002215D6">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помещениям библиотек (площадь, размещение рабочих зон, наличие читального зала, число читательских мест, </w:t>
      </w:r>
      <w:proofErr w:type="spellStart"/>
      <w:r w:rsidRPr="002215D6">
        <w:rPr>
          <w:rFonts w:ascii="Times New Roman" w:eastAsia="Times New Roman" w:hAnsi="Times New Roman" w:cs="Times New Roman"/>
          <w:sz w:val="28"/>
          <w:szCs w:val="28"/>
          <w:lang w:eastAsia="ru-RU"/>
        </w:rPr>
        <w:t>медиатеки</w:t>
      </w:r>
      <w:proofErr w:type="spellEnd"/>
      <w:r w:rsidRPr="002215D6">
        <w:rPr>
          <w:rFonts w:ascii="Times New Roman" w:eastAsia="Times New Roman" w:hAnsi="Times New Roman" w:cs="Times New Roman"/>
          <w:sz w:val="28"/>
          <w:szCs w:val="28"/>
          <w:lang w:eastAsia="ru-RU"/>
        </w:rPr>
        <w:t xml:space="preserve">); </w:t>
      </w:r>
    </w:p>
    <w:p w:rsidR="002215D6" w:rsidRPr="002215D6" w:rsidRDefault="002215D6" w:rsidP="002215D6">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2215D6" w:rsidRPr="002215D6" w:rsidRDefault="002215D6" w:rsidP="002215D6">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помещениям, предназначенным для занятий музыкой, изобразительным искусством, хореографией, моделированием, </w:t>
      </w:r>
      <w:r w:rsidRPr="002215D6">
        <w:rPr>
          <w:rFonts w:ascii="Times New Roman" w:eastAsia="Times New Roman" w:hAnsi="Times New Roman" w:cs="Times New Roman"/>
          <w:sz w:val="28"/>
          <w:szCs w:val="28"/>
          <w:lang w:eastAsia="ru-RU"/>
        </w:rPr>
        <w:lastRenderedPageBreak/>
        <w:t xml:space="preserve">техническим творчеством, естественнонаучными исследованиями, иностранными языками, </w:t>
      </w:r>
    </w:p>
    <w:p w:rsidR="002215D6" w:rsidRPr="002215D6" w:rsidRDefault="002215D6" w:rsidP="002215D6">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актовому залу; </w:t>
      </w:r>
    </w:p>
    <w:p w:rsidR="002215D6" w:rsidRPr="002215D6" w:rsidRDefault="002215D6" w:rsidP="002215D6">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спортивным залам, бассейнам, игровому и спортивному оборудованию; </w:t>
      </w:r>
    </w:p>
    <w:p w:rsidR="002215D6" w:rsidRPr="002215D6" w:rsidRDefault="002215D6" w:rsidP="002215D6">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помещениям для медицинского персонала;</w:t>
      </w:r>
    </w:p>
    <w:p w:rsidR="002215D6" w:rsidRPr="002215D6" w:rsidRDefault="002215D6" w:rsidP="002215D6">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мебели, офисному оснащению </w:t>
      </w:r>
      <w:proofErr w:type="gramStart"/>
      <w:r w:rsidRPr="002215D6">
        <w:rPr>
          <w:rFonts w:ascii="Times New Roman" w:eastAsia="Times New Roman" w:hAnsi="Times New Roman" w:cs="Times New Roman"/>
          <w:sz w:val="28"/>
          <w:szCs w:val="28"/>
          <w:lang w:eastAsia="ru-RU"/>
        </w:rPr>
        <w:t>и  хозяйственному</w:t>
      </w:r>
      <w:proofErr w:type="gramEnd"/>
      <w:r w:rsidRPr="002215D6">
        <w:rPr>
          <w:rFonts w:ascii="Times New Roman" w:eastAsia="Times New Roman" w:hAnsi="Times New Roman" w:cs="Times New Roman"/>
          <w:sz w:val="28"/>
          <w:szCs w:val="28"/>
          <w:lang w:eastAsia="ru-RU"/>
        </w:rPr>
        <w:t xml:space="preserve"> инвентарю;</w:t>
      </w:r>
    </w:p>
    <w:p w:rsidR="002215D6" w:rsidRPr="002215D6" w:rsidRDefault="002215D6" w:rsidP="002215D6">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2215D6" w:rsidRPr="002215D6" w:rsidRDefault="002215D6" w:rsidP="002215D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2215D6" w:rsidRPr="002215D6" w:rsidRDefault="002215D6" w:rsidP="002215D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t>Материально-техническое и информационное оснащение образовательного процесса должно обеспечивать возможность:</w:t>
      </w:r>
    </w:p>
    <w:p w:rsidR="002215D6" w:rsidRPr="002215D6" w:rsidRDefault="002215D6" w:rsidP="002215D6">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t xml:space="preserve">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w:t>
      </w:r>
      <w:proofErr w:type="gramStart"/>
      <w:r w:rsidRPr="002215D6">
        <w:rPr>
          <w:rFonts w:ascii="Times New Roman" w:eastAsia="Times New Roman" w:hAnsi="Times New Roman" w:cs="Times New Roman"/>
          <w:color w:val="000000"/>
          <w:sz w:val="28"/>
          <w:szCs w:val="28"/>
          <w:lang w:eastAsia="ru-RU"/>
        </w:rPr>
        <w:t>Интернет  и</w:t>
      </w:r>
      <w:proofErr w:type="gramEnd"/>
      <w:r w:rsidRPr="002215D6">
        <w:rPr>
          <w:rFonts w:ascii="Times New Roman" w:eastAsia="Times New Roman" w:hAnsi="Times New Roman" w:cs="Times New Roman"/>
          <w:color w:val="000000"/>
          <w:sz w:val="28"/>
          <w:szCs w:val="28"/>
          <w:lang w:eastAsia="ru-RU"/>
        </w:rPr>
        <w:t xml:space="preserve"> др.);</w:t>
      </w:r>
    </w:p>
    <w:p w:rsidR="002215D6" w:rsidRPr="002215D6" w:rsidRDefault="002215D6" w:rsidP="002215D6">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t xml:space="preserve">получения информации различными способами (поиск </w:t>
      </w:r>
      <w:proofErr w:type="gramStart"/>
      <w:r w:rsidRPr="002215D6">
        <w:rPr>
          <w:rFonts w:ascii="Times New Roman" w:eastAsia="Times New Roman" w:hAnsi="Times New Roman" w:cs="Times New Roman"/>
          <w:color w:val="000000"/>
          <w:sz w:val="28"/>
          <w:szCs w:val="28"/>
          <w:lang w:eastAsia="ru-RU"/>
        </w:rPr>
        <w:t>информации  в</w:t>
      </w:r>
      <w:proofErr w:type="gramEnd"/>
      <w:r w:rsidRPr="002215D6">
        <w:rPr>
          <w:rFonts w:ascii="Times New Roman" w:eastAsia="Times New Roman" w:hAnsi="Times New Roman" w:cs="Times New Roman"/>
          <w:color w:val="000000"/>
          <w:sz w:val="28"/>
          <w:szCs w:val="28"/>
          <w:lang w:eastAsia="ru-RU"/>
        </w:rPr>
        <w:t xml:space="preserve"> сети Интернет,  работа в библиотеке и др.);</w:t>
      </w:r>
    </w:p>
    <w:p w:rsidR="002215D6" w:rsidRPr="002215D6" w:rsidRDefault="002215D6" w:rsidP="002215D6">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215D6" w:rsidRPr="002215D6" w:rsidRDefault="002215D6" w:rsidP="002215D6">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lastRenderedPageBreak/>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2215D6" w:rsidRPr="002215D6" w:rsidRDefault="002215D6" w:rsidP="002215D6">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t>создания материальных объектов, в том числе произведений искусства;</w:t>
      </w:r>
    </w:p>
    <w:p w:rsidR="002215D6" w:rsidRPr="002215D6" w:rsidRDefault="002215D6" w:rsidP="002215D6">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t>обработки материалов и информации с использованием технологических инструментов;</w:t>
      </w:r>
    </w:p>
    <w:p w:rsidR="002215D6" w:rsidRPr="002215D6" w:rsidRDefault="002215D6" w:rsidP="002215D6">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t>проектирования и конструирования, в том числе моделей с цифровым управлением и обратной связью;</w:t>
      </w:r>
    </w:p>
    <w:p w:rsidR="002215D6" w:rsidRPr="002215D6" w:rsidRDefault="002215D6" w:rsidP="002215D6">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t>исполнения, сочинения и аранжировки музыкальных произведений с применением традиционных инструментов и цифровых технологий;</w:t>
      </w:r>
    </w:p>
    <w:p w:rsidR="002215D6" w:rsidRPr="002215D6" w:rsidRDefault="002215D6" w:rsidP="002215D6">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t>физического развития, участия в спортивных соревнованиях и играх;</w:t>
      </w:r>
    </w:p>
    <w:p w:rsidR="002215D6" w:rsidRPr="002215D6" w:rsidRDefault="002215D6" w:rsidP="002215D6">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t xml:space="preserve">планирования учебного процесса, фиксирования его реализации в целом и отдельных этапов (выступлений, дискуссий, экспериментов); </w:t>
      </w:r>
    </w:p>
    <w:p w:rsidR="002215D6" w:rsidRPr="002215D6" w:rsidRDefault="002215D6" w:rsidP="002215D6">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t xml:space="preserve">размещения своих материалов и работ в информационной среде образовательного учреждения; </w:t>
      </w:r>
    </w:p>
    <w:p w:rsidR="002215D6" w:rsidRPr="002215D6" w:rsidRDefault="002215D6" w:rsidP="002215D6">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t>проведения массовых мероприятий, собраний, представлений;</w:t>
      </w:r>
    </w:p>
    <w:p w:rsidR="002215D6" w:rsidRPr="002215D6" w:rsidRDefault="002215D6" w:rsidP="002215D6">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2215D6">
        <w:rPr>
          <w:rFonts w:ascii="Times New Roman" w:eastAsia="Times New Roman" w:hAnsi="Times New Roman" w:cs="Times New Roman"/>
          <w:color w:val="000000"/>
          <w:sz w:val="28"/>
          <w:szCs w:val="28"/>
          <w:lang w:eastAsia="ru-RU"/>
        </w:rPr>
        <w:t>организации отдыха и питания.</w:t>
      </w:r>
    </w:p>
    <w:p w:rsidR="002215D6" w:rsidRPr="002215D6" w:rsidRDefault="002215D6" w:rsidP="002215D6">
      <w:pPr>
        <w:spacing w:before="240" w:after="0" w:line="360" w:lineRule="auto"/>
        <w:ind w:firstLine="720"/>
        <w:jc w:val="both"/>
        <w:rPr>
          <w:rFonts w:ascii="Times New Roman" w:eastAsia="Times New Roman" w:hAnsi="Times New Roman" w:cs="Times New Roman"/>
          <w:sz w:val="28"/>
          <w:szCs w:val="28"/>
          <w:lang w:eastAsia="ru-RU"/>
        </w:rPr>
      </w:pPr>
      <w:bookmarkStart w:id="44" w:name="_Toc226190172"/>
      <w:bookmarkStart w:id="45" w:name="_Toc226190328"/>
      <w:bookmarkStart w:id="46" w:name="_Toc226190378"/>
      <w:bookmarkStart w:id="47" w:name="_Toc237326455"/>
      <w:bookmarkStart w:id="48" w:name="_Toc237336347"/>
      <w:bookmarkStart w:id="49" w:name="_Toc237336442"/>
      <w:bookmarkStart w:id="50" w:name="_Toc237345046"/>
      <w:bookmarkStart w:id="51" w:name="_Toc237345075"/>
      <w:bookmarkStart w:id="52" w:name="_Toc237401809"/>
      <w:bookmarkStart w:id="53" w:name="_Toc237402149"/>
      <w:bookmarkStart w:id="54" w:name="_Toc237402286"/>
      <w:bookmarkEnd w:id="43"/>
      <w:r w:rsidRPr="002215D6">
        <w:rPr>
          <w:rFonts w:ascii="Times New Roman" w:eastAsia="Times New Roman" w:hAnsi="Times New Roman" w:cs="Times New Roman"/>
          <w:sz w:val="28"/>
          <w:szCs w:val="28"/>
          <w:lang w:eastAsia="ru-RU"/>
        </w:rPr>
        <w:t xml:space="preserve">26. </w:t>
      </w:r>
      <w:r w:rsidRPr="002215D6">
        <w:rPr>
          <w:rFonts w:ascii="Times New Roman" w:eastAsia="Times New Roman" w:hAnsi="Times New Roman" w:cs="Times New Roman"/>
          <w:b/>
          <w:sz w:val="28"/>
          <w:szCs w:val="28"/>
          <w:lang w:eastAsia="ru-RU"/>
        </w:rPr>
        <w:t>Информационно-образовательная среда образовательного учреждения</w:t>
      </w:r>
      <w:r w:rsidRPr="002215D6">
        <w:rPr>
          <w:rFonts w:ascii="Times New Roman" w:eastAsia="Times New Roman" w:hAnsi="Times New Roman" w:cs="Times New Roman"/>
          <w:sz w:val="28"/>
          <w:szCs w:val="28"/>
          <w:lang w:eastAsia="ru-RU"/>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lastRenderedPageBreak/>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планирование образовательного процесса;</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sz w:val="28"/>
          <w:szCs w:val="28"/>
          <w:lang w:eastAsia="ru-RU"/>
        </w:rPr>
        <w:t xml:space="preserve">Функционирование информационной образовательной среды обеспечивается средствами ИКТ и квалификацией </w:t>
      </w:r>
      <w:proofErr w:type="gramStart"/>
      <w:r w:rsidRPr="002215D6">
        <w:rPr>
          <w:rFonts w:ascii="Times New Roman" w:eastAsia="Times New Roman" w:hAnsi="Times New Roman" w:cs="Times New Roman"/>
          <w:sz w:val="28"/>
          <w:szCs w:val="28"/>
          <w:lang w:eastAsia="ru-RU"/>
        </w:rPr>
        <w:t>работников</w:t>
      </w:r>
      <w:proofErr w:type="gramEnd"/>
      <w:r w:rsidRPr="002215D6">
        <w:rPr>
          <w:rFonts w:ascii="Times New Roman" w:eastAsia="Times New Roman" w:hAnsi="Times New Roman" w:cs="Times New Roman"/>
          <w:sz w:val="28"/>
          <w:szCs w:val="28"/>
          <w:lang w:eastAsia="ru-RU"/>
        </w:rPr>
        <w:t xml:space="preserve">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2215D6">
        <w:rPr>
          <w:rFonts w:ascii="Times New Roman" w:eastAsia="Times New Roman" w:hAnsi="Times New Roman" w:cs="Times New Roman"/>
          <w:sz w:val="28"/>
          <w:szCs w:val="28"/>
          <w:vertAlign w:val="superscript"/>
          <w:lang w:eastAsia="ru-RU"/>
        </w:rPr>
        <w:footnoteReference w:id="4"/>
      </w:r>
    </w:p>
    <w:bookmarkEnd w:id="44"/>
    <w:bookmarkEnd w:id="45"/>
    <w:bookmarkEnd w:id="46"/>
    <w:bookmarkEnd w:id="47"/>
    <w:bookmarkEnd w:id="48"/>
    <w:bookmarkEnd w:id="49"/>
    <w:bookmarkEnd w:id="50"/>
    <w:bookmarkEnd w:id="51"/>
    <w:bookmarkEnd w:id="52"/>
    <w:bookmarkEnd w:id="53"/>
    <w:bookmarkEnd w:id="54"/>
    <w:p w:rsidR="002215D6" w:rsidRPr="002215D6" w:rsidRDefault="002215D6" w:rsidP="002215D6">
      <w:pPr>
        <w:spacing w:before="240" w:after="0" w:line="360" w:lineRule="auto"/>
        <w:ind w:firstLine="720"/>
        <w:jc w:val="both"/>
        <w:rPr>
          <w:rFonts w:ascii="Times New Roman" w:eastAsia="Times New Roman" w:hAnsi="Times New Roman" w:cs="Times New Roman"/>
          <w:kern w:val="2"/>
          <w:sz w:val="28"/>
          <w:szCs w:val="28"/>
          <w:lang w:eastAsia="ru-RU"/>
        </w:rPr>
      </w:pPr>
      <w:r w:rsidRPr="002215D6">
        <w:rPr>
          <w:rFonts w:ascii="Times New Roman" w:eastAsia="Times New Roman" w:hAnsi="Times New Roman" w:cs="Times New Roman"/>
          <w:kern w:val="2"/>
          <w:sz w:val="28"/>
          <w:szCs w:val="28"/>
          <w:lang w:eastAsia="ru-RU"/>
        </w:rPr>
        <w:lastRenderedPageBreak/>
        <w:t>27.</w:t>
      </w:r>
      <w:r w:rsidRPr="002215D6">
        <w:rPr>
          <w:rFonts w:ascii="Times New Roman" w:eastAsia="Times New Roman" w:hAnsi="Times New Roman" w:cs="Times New Roman"/>
          <w:b/>
          <w:kern w:val="2"/>
          <w:sz w:val="28"/>
          <w:szCs w:val="28"/>
          <w:lang w:eastAsia="ru-RU"/>
        </w:rPr>
        <w:t xml:space="preserve"> Учебно-методическое и информационное обеспечение </w:t>
      </w:r>
      <w:r w:rsidRPr="002215D6">
        <w:rPr>
          <w:rFonts w:ascii="Times New Roman" w:eastAsia="Times New Roman" w:hAnsi="Times New Roman" w:cs="Times New Roman"/>
          <w:b/>
          <w:iCs/>
          <w:kern w:val="2"/>
          <w:sz w:val="28"/>
          <w:szCs w:val="28"/>
          <w:lang w:eastAsia="ru-RU"/>
        </w:rPr>
        <w:t>реализации основной образовательной программы начального общего образования</w:t>
      </w:r>
      <w:r w:rsidRPr="002215D6">
        <w:rPr>
          <w:rFonts w:ascii="Times New Roman" w:eastAsia="Times New Roman" w:hAnsi="Times New Roman" w:cs="Times New Roman"/>
          <w:iCs/>
          <w:kern w:val="2"/>
          <w:sz w:val="28"/>
          <w:szCs w:val="28"/>
          <w:lang w:eastAsia="ru-RU"/>
        </w:rPr>
        <w:t xml:space="preserve"> направлено на </w:t>
      </w:r>
      <w:r w:rsidRPr="002215D6">
        <w:rPr>
          <w:rFonts w:ascii="Times New Roman" w:eastAsia="Times New Roman" w:hAnsi="Times New Roman" w:cs="Times New Roman"/>
          <w:kern w:val="2"/>
          <w:sz w:val="28"/>
          <w:szCs w:val="28"/>
          <w:lang w:eastAsia="ru-RU"/>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2215D6" w:rsidRPr="002215D6" w:rsidRDefault="002215D6" w:rsidP="002215D6">
      <w:pPr>
        <w:spacing w:after="0" w:line="360" w:lineRule="auto"/>
        <w:ind w:firstLine="720"/>
        <w:jc w:val="both"/>
        <w:rPr>
          <w:rFonts w:ascii="Times New Roman" w:eastAsia="Times New Roman" w:hAnsi="Times New Roman" w:cs="Times New Roman"/>
          <w:kern w:val="2"/>
          <w:sz w:val="28"/>
          <w:szCs w:val="28"/>
          <w:lang w:eastAsia="ru-RU"/>
        </w:rPr>
      </w:pPr>
      <w:r w:rsidRPr="002215D6">
        <w:rPr>
          <w:rFonts w:ascii="Times New Roman" w:eastAsia="Times New Roman" w:hAnsi="Times New Roman" w:cs="Times New Roman"/>
          <w:kern w:val="2"/>
          <w:sz w:val="28"/>
          <w:szCs w:val="28"/>
          <w:lang w:eastAsia="ru-RU"/>
        </w:rPr>
        <w:t>Требования к учебно-методическому обеспечению образовательного процесса включают:</w:t>
      </w:r>
    </w:p>
    <w:p w:rsidR="002215D6" w:rsidRPr="002215D6" w:rsidRDefault="002215D6" w:rsidP="002215D6">
      <w:pPr>
        <w:spacing w:after="0" w:line="360" w:lineRule="auto"/>
        <w:ind w:firstLine="720"/>
        <w:jc w:val="both"/>
        <w:rPr>
          <w:rFonts w:ascii="Times New Roman" w:eastAsia="Times New Roman" w:hAnsi="Times New Roman" w:cs="Times New Roman"/>
          <w:kern w:val="2"/>
          <w:sz w:val="28"/>
          <w:szCs w:val="28"/>
          <w:lang w:eastAsia="ru-RU"/>
        </w:rPr>
      </w:pPr>
      <w:r w:rsidRPr="002215D6">
        <w:rPr>
          <w:rFonts w:ascii="Times New Roman" w:eastAsia="Times New Roman" w:hAnsi="Times New Roman" w:cs="Times New Roman"/>
          <w:kern w:val="2"/>
          <w:sz w:val="28"/>
          <w:szCs w:val="28"/>
          <w:lang w:eastAsia="ru-RU"/>
        </w:rPr>
        <w:t xml:space="preserve">параметры комплектности оснащения образовательного процесса с учетом достижения целей и планируемых результатов </w:t>
      </w:r>
      <w:r w:rsidRPr="002215D6">
        <w:rPr>
          <w:rFonts w:ascii="Times New Roman" w:eastAsia="Times New Roman" w:hAnsi="Times New Roman" w:cs="Times New Roman"/>
          <w:color w:val="000000"/>
          <w:sz w:val="28"/>
          <w:szCs w:val="28"/>
          <w:lang w:eastAsia="ru-RU"/>
        </w:rPr>
        <w:t>освоения основной образовательной программы</w:t>
      </w:r>
      <w:r w:rsidRPr="002215D6">
        <w:rPr>
          <w:rFonts w:ascii="Times New Roman" w:eastAsia="Times New Roman" w:hAnsi="Times New Roman" w:cs="Times New Roman"/>
          <w:i/>
          <w:color w:val="FF0000"/>
          <w:sz w:val="28"/>
          <w:szCs w:val="28"/>
          <w:lang w:eastAsia="ru-RU"/>
        </w:rPr>
        <w:t xml:space="preserve"> </w:t>
      </w:r>
      <w:r w:rsidRPr="002215D6">
        <w:rPr>
          <w:rFonts w:ascii="Times New Roman" w:eastAsia="Times New Roman" w:hAnsi="Times New Roman" w:cs="Times New Roman"/>
          <w:kern w:val="2"/>
          <w:sz w:val="28"/>
          <w:szCs w:val="28"/>
          <w:lang w:eastAsia="ru-RU"/>
        </w:rPr>
        <w:t>начального общего образования;</w:t>
      </w:r>
    </w:p>
    <w:p w:rsidR="002215D6" w:rsidRPr="002215D6" w:rsidRDefault="002215D6" w:rsidP="002215D6">
      <w:pPr>
        <w:spacing w:after="0" w:line="360" w:lineRule="auto"/>
        <w:ind w:firstLine="720"/>
        <w:jc w:val="both"/>
        <w:rPr>
          <w:rFonts w:ascii="Times New Roman" w:eastAsia="Times New Roman" w:hAnsi="Times New Roman" w:cs="Times New Roman"/>
          <w:kern w:val="2"/>
          <w:sz w:val="28"/>
          <w:szCs w:val="28"/>
          <w:lang w:eastAsia="ru-RU"/>
        </w:rPr>
      </w:pPr>
      <w:r w:rsidRPr="002215D6">
        <w:rPr>
          <w:rFonts w:ascii="Times New Roman" w:eastAsia="Times New Roman" w:hAnsi="Times New Roman" w:cs="Times New Roman"/>
          <w:kern w:val="2"/>
          <w:sz w:val="28"/>
          <w:szCs w:val="28"/>
          <w:lang w:eastAsia="ru-RU"/>
        </w:rPr>
        <w:t xml:space="preserve">параметры качества обеспечения образовательного процесса с учетом достижения целей и планируемых результатов </w:t>
      </w:r>
      <w:r w:rsidRPr="002215D6">
        <w:rPr>
          <w:rFonts w:ascii="Times New Roman" w:eastAsia="Times New Roman" w:hAnsi="Times New Roman" w:cs="Times New Roman"/>
          <w:color w:val="000000"/>
          <w:sz w:val="28"/>
          <w:szCs w:val="28"/>
          <w:lang w:eastAsia="ru-RU"/>
        </w:rPr>
        <w:t>освоения основной образовательной программы</w:t>
      </w:r>
      <w:r w:rsidRPr="002215D6">
        <w:rPr>
          <w:rFonts w:ascii="Times New Roman" w:eastAsia="Times New Roman" w:hAnsi="Times New Roman" w:cs="Times New Roman"/>
          <w:i/>
          <w:color w:val="FF0000"/>
          <w:sz w:val="28"/>
          <w:szCs w:val="28"/>
          <w:lang w:eastAsia="ru-RU"/>
        </w:rPr>
        <w:t xml:space="preserve"> </w:t>
      </w:r>
      <w:r w:rsidRPr="002215D6">
        <w:rPr>
          <w:rFonts w:ascii="Times New Roman" w:eastAsia="Times New Roman" w:hAnsi="Times New Roman" w:cs="Times New Roman"/>
          <w:kern w:val="2"/>
          <w:sz w:val="28"/>
          <w:szCs w:val="28"/>
          <w:lang w:eastAsia="ru-RU"/>
        </w:rPr>
        <w:t>начального общего образования.</w:t>
      </w:r>
    </w:p>
    <w:p w:rsidR="002215D6" w:rsidRPr="002215D6" w:rsidRDefault="002215D6" w:rsidP="002215D6">
      <w:pPr>
        <w:spacing w:after="0" w:line="360" w:lineRule="auto"/>
        <w:ind w:firstLine="720"/>
        <w:jc w:val="both"/>
        <w:rPr>
          <w:rFonts w:ascii="Times New Roman" w:eastAsia="Times New Roman" w:hAnsi="Times New Roman" w:cs="Times New Roman"/>
          <w:sz w:val="28"/>
          <w:szCs w:val="28"/>
          <w:lang w:eastAsia="ru-RU"/>
        </w:rPr>
      </w:pPr>
      <w:r w:rsidRPr="002215D6">
        <w:rPr>
          <w:rFonts w:ascii="Times New Roman" w:eastAsia="Times New Roman" w:hAnsi="Times New Roman" w:cs="Times New Roman"/>
          <w:kern w:val="2"/>
          <w:sz w:val="28"/>
          <w:szCs w:val="28"/>
          <w:lang w:eastAsia="ru-RU"/>
        </w:rPr>
        <w:t xml:space="preserve">Образовательное учреждение должно быть обеспечено учебниками и (или) учебниками с электронными приложениями, являющимися </w:t>
      </w:r>
      <w:proofErr w:type="gramStart"/>
      <w:r w:rsidRPr="002215D6">
        <w:rPr>
          <w:rFonts w:ascii="Times New Roman" w:eastAsia="Times New Roman" w:hAnsi="Times New Roman" w:cs="Times New Roman"/>
          <w:kern w:val="2"/>
          <w:sz w:val="28"/>
          <w:szCs w:val="28"/>
          <w:lang w:eastAsia="ru-RU"/>
        </w:rPr>
        <w:t>их  составной</w:t>
      </w:r>
      <w:proofErr w:type="gramEnd"/>
      <w:r w:rsidRPr="002215D6">
        <w:rPr>
          <w:rFonts w:ascii="Times New Roman" w:eastAsia="Times New Roman" w:hAnsi="Times New Roman" w:cs="Times New Roman"/>
          <w:kern w:val="2"/>
          <w:sz w:val="28"/>
          <w:szCs w:val="28"/>
          <w:lang w:eastAsia="ru-RU"/>
        </w:rPr>
        <w:t xml:space="preserve">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2215D6">
        <w:rPr>
          <w:rFonts w:ascii="Times New Roman" w:eastAsia="Times New Roman" w:hAnsi="Times New Roman" w:cs="Times New Roman"/>
          <w:sz w:val="28"/>
          <w:szCs w:val="28"/>
          <w:lang w:eastAsia="ru-RU"/>
        </w:rPr>
        <w:t xml:space="preserve">на определенных учредителем образовательного учреждения языках обучения и воспитания. </w:t>
      </w:r>
    </w:p>
    <w:p w:rsidR="002215D6" w:rsidRPr="002215D6" w:rsidRDefault="002215D6" w:rsidP="002215D6">
      <w:pPr>
        <w:spacing w:after="0" w:line="360" w:lineRule="auto"/>
        <w:ind w:firstLine="720"/>
        <w:jc w:val="both"/>
        <w:rPr>
          <w:rFonts w:ascii="Times New Roman" w:eastAsia="Times New Roman" w:hAnsi="Times New Roman" w:cs="Times New Roman"/>
          <w:kern w:val="2"/>
          <w:sz w:val="28"/>
          <w:szCs w:val="28"/>
          <w:lang w:eastAsia="ru-RU"/>
        </w:rPr>
      </w:pPr>
      <w:r w:rsidRPr="002215D6">
        <w:rPr>
          <w:rFonts w:ascii="Times New Roman" w:eastAsia="Times New Roman" w:hAnsi="Times New Roman" w:cs="Times New Roman"/>
          <w:kern w:val="2"/>
          <w:sz w:val="28"/>
          <w:szCs w:val="28"/>
          <w:lang w:eastAsia="ru-RU"/>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2215D6" w:rsidRPr="002215D6" w:rsidRDefault="002215D6" w:rsidP="002215D6">
      <w:pPr>
        <w:spacing w:after="0" w:line="360" w:lineRule="auto"/>
        <w:ind w:firstLine="720"/>
        <w:jc w:val="both"/>
        <w:rPr>
          <w:rFonts w:ascii="Times New Roman" w:eastAsia="Times New Roman" w:hAnsi="Times New Roman" w:cs="Times New Roman"/>
          <w:kern w:val="2"/>
          <w:sz w:val="28"/>
          <w:szCs w:val="28"/>
          <w:lang w:eastAsia="ru-RU"/>
        </w:rPr>
      </w:pPr>
      <w:bookmarkStart w:id="55" w:name="_Toc226190173"/>
      <w:bookmarkStart w:id="56" w:name="_Toc226190329"/>
      <w:bookmarkStart w:id="57" w:name="_Toc226190379"/>
      <w:bookmarkStart w:id="58" w:name="_Toc237326456"/>
      <w:bookmarkStart w:id="59" w:name="_Toc237336348"/>
      <w:bookmarkStart w:id="60" w:name="_Toc237336443"/>
      <w:bookmarkStart w:id="61" w:name="_Toc237345047"/>
      <w:bookmarkStart w:id="62" w:name="_Toc237345076"/>
      <w:bookmarkStart w:id="63" w:name="_Toc237401810"/>
      <w:bookmarkStart w:id="64" w:name="_Toc237402150"/>
      <w:bookmarkStart w:id="65" w:name="_Toc237402287"/>
      <w:r w:rsidRPr="002215D6">
        <w:rPr>
          <w:rFonts w:ascii="Times New Roman" w:eastAsia="Times New Roman" w:hAnsi="Times New Roman" w:cs="Times New Roman"/>
          <w:kern w:val="2"/>
          <w:sz w:val="28"/>
          <w:szCs w:val="28"/>
          <w:lang w:eastAsia="ru-RU"/>
        </w:rPr>
        <w:t xml:space="preserve">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w:t>
      </w:r>
      <w:r w:rsidRPr="002215D6">
        <w:rPr>
          <w:rFonts w:ascii="Times New Roman" w:eastAsia="Times New Roman" w:hAnsi="Times New Roman" w:cs="Times New Roman"/>
          <w:kern w:val="2"/>
          <w:sz w:val="28"/>
          <w:szCs w:val="28"/>
          <w:lang w:eastAsia="ru-RU"/>
        </w:rPr>
        <w:lastRenderedPageBreak/>
        <w:t>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55"/>
      <w:bookmarkEnd w:id="56"/>
      <w:bookmarkEnd w:id="57"/>
      <w:bookmarkEnd w:id="58"/>
      <w:bookmarkEnd w:id="59"/>
      <w:bookmarkEnd w:id="60"/>
      <w:bookmarkEnd w:id="61"/>
      <w:bookmarkEnd w:id="62"/>
      <w:bookmarkEnd w:id="63"/>
      <w:bookmarkEnd w:id="64"/>
      <w:bookmarkEnd w:id="65"/>
    </w:p>
    <w:p w:rsidR="002215D6" w:rsidRPr="002215D6" w:rsidRDefault="002215D6" w:rsidP="002215D6">
      <w:pPr>
        <w:spacing w:after="0" w:line="240" w:lineRule="auto"/>
        <w:rPr>
          <w:rFonts w:ascii="Times New Roman" w:eastAsia="Times New Roman" w:hAnsi="Times New Roman" w:cs="Times New Roman"/>
          <w:sz w:val="24"/>
          <w:szCs w:val="24"/>
          <w:lang w:eastAsia="ru-RU"/>
        </w:rPr>
      </w:pPr>
    </w:p>
    <w:p w:rsidR="00F9535B" w:rsidRDefault="00F9535B"/>
    <w:sectPr w:rsidR="00F9535B" w:rsidSect="00FC2C8B">
      <w:headerReference w:type="even" r:id="rId7"/>
      <w:headerReference w:type="default" r:id="rId8"/>
      <w:footerReference w:type="even" r:id="rId9"/>
      <w:footerReference w:type="default" r:id="rId10"/>
      <w:footerReference w:type="first" r:id="rId11"/>
      <w:pgSz w:w="11906" w:h="16838"/>
      <w:pgMar w:top="1701"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D37" w:rsidRDefault="00472D37" w:rsidP="002215D6">
      <w:pPr>
        <w:spacing w:after="0" w:line="240" w:lineRule="auto"/>
      </w:pPr>
      <w:r>
        <w:separator/>
      </w:r>
    </w:p>
  </w:endnote>
  <w:endnote w:type="continuationSeparator" w:id="0">
    <w:p w:rsidR="00472D37" w:rsidRDefault="00472D37" w:rsidP="0022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F4" w:rsidRDefault="00472D3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C63F4" w:rsidRDefault="00472D3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F4" w:rsidRPr="007E70AB" w:rsidRDefault="00472D37">
    <w:pPr>
      <w:pStyle w:val="a5"/>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F4" w:rsidRPr="007E70AB" w:rsidRDefault="00472D37" w:rsidP="00A0422C">
    <w:pPr>
      <w:pStyle w:val="a5"/>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D37" w:rsidRDefault="00472D37" w:rsidP="002215D6">
      <w:pPr>
        <w:spacing w:after="0" w:line="240" w:lineRule="auto"/>
      </w:pPr>
      <w:r>
        <w:separator/>
      </w:r>
    </w:p>
  </w:footnote>
  <w:footnote w:type="continuationSeparator" w:id="0">
    <w:p w:rsidR="00472D37" w:rsidRDefault="00472D37" w:rsidP="002215D6">
      <w:pPr>
        <w:spacing w:after="0" w:line="240" w:lineRule="auto"/>
      </w:pPr>
      <w:r>
        <w:continuationSeparator/>
      </w:r>
    </w:p>
  </w:footnote>
  <w:footnote w:id="1">
    <w:p w:rsidR="002215D6" w:rsidRPr="00927A78" w:rsidRDefault="002215D6" w:rsidP="002215D6">
      <w:pPr>
        <w:pStyle w:val="a8"/>
        <w:jc w:val="both"/>
      </w:pPr>
      <w:r w:rsidRPr="00927A78">
        <w:rPr>
          <w:rStyle w:val="aa"/>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2">
    <w:p w:rsidR="002215D6" w:rsidRDefault="002215D6" w:rsidP="002215D6">
      <w:pPr>
        <w:pStyle w:val="a8"/>
        <w:jc w:val="both"/>
      </w:pPr>
      <w:r>
        <w:rPr>
          <w:rStyle w:val="aa"/>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3">
    <w:p w:rsidR="002215D6" w:rsidRDefault="002215D6" w:rsidP="002215D6">
      <w:pPr>
        <w:pStyle w:val="a8"/>
        <w:jc w:val="both"/>
      </w:pPr>
      <w:r>
        <w:rPr>
          <w:rStyle w:val="aa"/>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4">
    <w:p w:rsidR="002215D6" w:rsidRDefault="002215D6" w:rsidP="002215D6">
      <w:pPr>
        <w:autoSpaceDE w:val="0"/>
        <w:autoSpaceDN w:val="0"/>
        <w:adjustRightInd w:val="0"/>
        <w:ind w:left="540"/>
        <w:jc w:val="both"/>
        <w:rPr>
          <w:sz w:val="20"/>
          <w:szCs w:val="20"/>
        </w:rPr>
      </w:pPr>
    </w:p>
    <w:p w:rsidR="002215D6" w:rsidRPr="00C43138" w:rsidRDefault="002215D6" w:rsidP="002215D6">
      <w:pPr>
        <w:autoSpaceDE w:val="0"/>
        <w:autoSpaceDN w:val="0"/>
        <w:adjustRightInd w:val="0"/>
        <w:jc w:val="both"/>
        <w:rPr>
          <w:sz w:val="20"/>
          <w:szCs w:val="20"/>
        </w:rPr>
      </w:pPr>
      <w:r w:rsidRPr="00C43138">
        <w:rPr>
          <w:rStyle w:val="aa"/>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2215D6" w:rsidRPr="00215375" w:rsidRDefault="002215D6" w:rsidP="002215D6">
      <w:pPr>
        <w:pStyle w:val="a8"/>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F4" w:rsidRDefault="00472D3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63F4" w:rsidRDefault="00472D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F4" w:rsidRPr="007E70AB" w:rsidRDefault="00472D37">
    <w:pPr>
      <w:pStyle w:val="a3"/>
      <w:framePr w:wrap="around" w:vAnchor="text" w:hAnchor="margin" w:xAlign="center" w:y="1"/>
      <w:rPr>
        <w:rStyle w:val="a7"/>
        <w:sz w:val="24"/>
        <w:szCs w:val="24"/>
      </w:rPr>
    </w:pPr>
    <w:r w:rsidRPr="007E70AB">
      <w:rPr>
        <w:rStyle w:val="a7"/>
        <w:sz w:val="24"/>
        <w:szCs w:val="24"/>
      </w:rPr>
      <w:fldChar w:fldCharType="begin"/>
    </w:r>
    <w:r w:rsidRPr="007E70AB">
      <w:rPr>
        <w:rStyle w:val="a7"/>
        <w:sz w:val="24"/>
        <w:szCs w:val="24"/>
      </w:rPr>
      <w:instrText xml:space="preserve">PAGE  </w:instrText>
    </w:r>
    <w:r w:rsidRPr="007E70AB">
      <w:rPr>
        <w:rStyle w:val="a7"/>
        <w:sz w:val="24"/>
        <w:szCs w:val="24"/>
      </w:rPr>
      <w:fldChar w:fldCharType="separate"/>
    </w:r>
    <w:r w:rsidR="002215D6">
      <w:rPr>
        <w:rStyle w:val="a7"/>
        <w:noProof/>
        <w:sz w:val="24"/>
        <w:szCs w:val="24"/>
      </w:rPr>
      <w:t>11</w:t>
    </w:r>
    <w:r w:rsidRPr="007E70AB">
      <w:rPr>
        <w:rStyle w:val="a7"/>
        <w:sz w:val="24"/>
        <w:szCs w:val="24"/>
      </w:rPr>
      <w:fldChar w:fldCharType="end"/>
    </w:r>
  </w:p>
  <w:p w:rsidR="003C63F4" w:rsidRDefault="00472D37" w:rsidP="00FC2C8B">
    <w:pPr>
      <w:pStyle w:val="a3"/>
    </w:pPr>
  </w:p>
  <w:p w:rsidR="003C63F4" w:rsidRDefault="00472D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D6"/>
    <w:rsid w:val="002215D6"/>
    <w:rsid w:val="00472D37"/>
    <w:rsid w:val="00F9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A52A0A1-95A8-4083-801B-B6494250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15D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215D6"/>
  </w:style>
  <w:style w:type="paragraph" w:styleId="a5">
    <w:name w:val="footer"/>
    <w:basedOn w:val="a"/>
    <w:link w:val="a6"/>
    <w:rsid w:val="002215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2215D6"/>
    <w:rPr>
      <w:rFonts w:ascii="Times New Roman" w:eastAsia="Times New Roman" w:hAnsi="Times New Roman" w:cs="Times New Roman"/>
      <w:sz w:val="24"/>
      <w:szCs w:val="24"/>
      <w:lang w:eastAsia="ru-RU"/>
    </w:rPr>
  </w:style>
  <w:style w:type="character" w:styleId="a7">
    <w:name w:val="page number"/>
    <w:basedOn w:val="a0"/>
    <w:rsid w:val="002215D6"/>
  </w:style>
  <w:style w:type="paragraph" w:styleId="a8">
    <w:name w:val="footnote text"/>
    <w:basedOn w:val="a"/>
    <w:link w:val="a9"/>
    <w:semiHidden/>
    <w:rsid w:val="002215D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2215D6"/>
    <w:rPr>
      <w:rFonts w:ascii="Times New Roman" w:eastAsia="Times New Roman" w:hAnsi="Times New Roman" w:cs="Times New Roman"/>
      <w:sz w:val="20"/>
      <w:szCs w:val="20"/>
      <w:lang w:eastAsia="ru-RU"/>
    </w:rPr>
  </w:style>
  <w:style w:type="character" w:styleId="aa">
    <w:name w:val="footnote reference"/>
    <w:basedOn w:val="a0"/>
    <w:semiHidden/>
    <w:rsid w:val="00221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2235</Words>
  <Characters>12746</Characters>
  <Application>Microsoft Office Word</Application>
  <DocSecurity>0</DocSecurity>
  <Lines>106</Lines>
  <Paragraphs>29</Paragraphs>
  <ScaleCrop>false</ScaleCrop>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2015-11-07T09:59:00Z</dcterms:created>
  <dcterms:modified xsi:type="dcterms:W3CDTF">2015-11-07T10:01:00Z</dcterms:modified>
</cp:coreProperties>
</file>